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76" w:type="dxa"/>
        <w:tblLook w:val="01E0"/>
      </w:tblPr>
      <w:tblGrid>
        <w:gridCol w:w="4503"/>
        <w:gridCol w:w="5103"/>
      </w:tblGrid>
      <w:tr w:rsidR="00E66851" w:rsidRPr="00333F92" w:rsidTr="00FF08CB">
        <w:trPr>
          <w:trHeight w:val="709"/>
        </w:trPr>
        <w:tc>
          <w:tcPr>
            <w:tcW w:w="4503" w:type="dxa"/>
            <w:shd w:val="clear" w:color="auto" w:fill="FFFFFF"/>
          </w:tcPr>
          <w:p w:rsidR="00E66851" w:rsidRPr="00333F92" w:rsidRDefault="00E66851" w:rsidP="00365960">
            <w:pPr>
              <w:keepNext/>
              <w:widowControl w:val="0"/>
              <w:tabs>
                <w:tab w:val="left" w:pos="2700"/>
              </w:tabs>
              <w:ind w:left="68"/>
              <w:jc w:val="center"/>
              <w:rPr>
                <w:rFonts w:ascii="Times New Roman Bold" w:hAnsi="Times New Roman Bold" w:cs="DokChampa"/>
                <w:b/>
                <w:iCs/>
                <w:w w:val="90"/>
                <w:szCs w:val="26"/>
              </w:rPr>
            </w:pPr>
            <w:r w:rsidRPr="00333F92">
              <w:rPr>
                <w:rFonts w:ascii="Times New Roman Bold" w:hAnsi="Times New Roman Bold" w:cs="DokChampa"/>
                <w:b/>
                <w:iCs/>
                <w:w w:val="90"/>
                <w:szCs w:val="26"/>
              </w:rPr>
              <w:t xml:space="preserve">BỘ </w:t>
            </w:r>
            <w:r>
              <w:rPr>
                <w:rFonts w:ascii="Times New Roman Bold" w:hAnsi="Times New Roman Bold" w:cs="DokChampa"/>
                <w:b/>
                <w:iCs/>
                <w:w w:val="90"/>
                <w:szCs w:val="26"/>
              </w:rPr>
              <w:t>KHOA HỌC VÀ CÔNG NGHỆ</w:t>
            </w:r>
          </w:p>
          <w:p w:rsidR="00E66851" w:rsidRPr="00333F92" w:rsidRDefault="008C3C6F" w:rsidP="00365960">
            <w:pPr>
              <w:keepNext/>
              <w:widowControl w:val="0"/>
              <w:tabs>
                <w:tab w:val="left" w:pos="2700"/>
              </w:tabs>
              <w:jc w:val="center"/>
              <w:rPr>
                <w:rFonts w:eastAsia="Times New Roman" w:cs="DokChampa"/>
                <w:iCs/>
                <w:sz w:val="26"/>
                <w:szCs w:val="26"/>
              </w:rPr>
            </w:pPr>
            <w:r w:rsidRPr="008C3C6F">
              <w:rPr>
                <w:noProof/>
              </w:rPr>
              <w:pict>
                <v:line id="Line 12" o:spid="_x0000_s1026" style="position:absolute;left:0;text-align:left;z-index:251657216;visibility:visible;mso-wrap-distance-top:-1e-4mm;mso-wrap-distance-bottom:-1e-4mm"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MwQEAAGsDAAAOAAAAZHJzL2Uyb0RvYy54bWysU01v2zAMvQ/YfxB0X5y4WLAZcXpI112y&#10;LUC7H8BIsi1UEgVJiZ1/P0r5WLfdhvpAiCL5+Pgor+4na9hRhajRtXwxm3OmnECpXd/yn8+PHz5x&#10;FhM4CQadavlJRX6/fv9uNfpG1TigkSowAnGxGX3Lh5R8U1VRDMpCnKFXjoIdBguJ3NBXMsBI6NZU&#10;9Xy+rEYM0gcUKka6fTgH+brgd50S6UfXRZWYaTlxS8WGYvfZVusVNH0AP2hxoQH/wcKCdtT0BvUA&#10;Cdgh6H+grBYBI3ZpJtBW2HVaqDIDTbOY/zXN0wBelVlInOhvMsW3gxXfj7vAtKTd1Zw5sLSjrXaK&#10;kUvajD42lLJxu5CnE5N78lsUL5E53AzgelU4Pp881S1yRfVHSXaipw778RtKyoFDwiLU1AWbIUkC&#10;NpV9nG77UFNigi4Xdf35bklrE9dYBc210IeYviq0LB9aboh0AYbjNqZMBJprSu7j8FEbU9ZtHBtb&#10;vrz7OC8FEY2WOZjTYuj3GxPYEfKDKV+ZiiKv0wIenCxggwL55XJOoM35TM2Nu4iR5z8ruUd52oWr&#10;SLTRwvLy+vKTee2X6t//yPoXAAAA//8DAFBLAwQUAAYACAAAACEAgWlLC9gAAAAHAQAADwAAAGRy&#10;cy9kb3ducmV2LnhtbEyOQUvEMBCF74L/IYzgzU1T6bLUposIFS8eXBfP2Sa2xWRSkmxT/fWOXvQ2&#10;H+/x5mv2q7NsMSFOHiWITQHMYO/1hIOE42t3swMWk0KtrEcj4dNE2LeXF42qtc/4YpZDGhiNYKyV&#10;hDGlueY89qNxKm78bJCydx+cSoRh4DqoTOPO8rIottypCenDqGbzMJr+43B2ElCkN5tzykv4qh4r&#10;UXVPxXMn5fXVen8HLJk1/ZXhR5/UoSWnkz+jjswSi92WqhKqEhjlt6Kk4/TLvG34f//2GwAA//8D&#10;AFBLAQItABQABgAIAAAAIQC2gziS/gAAAOEBAAATAAAAAAAAAAAAAAAAAAAAAABbQ29udGVudF9U&#10;eXBlc10ueG1sUEsBAi0AFAAGAAgAAAAhADj9If/WAAAAlAEAAAsAAAAAAAAAAAAAAAAALwEAAF9y&#10;ZWxzLy5yZWxzUEsBAi0AFAAGAAgAAAAhAGgcq0zBAQAAawMAAA4AAAAAAAAAAAAAAAAALgIAAGRy&#10;cy9lMm9Eb2MueG1sUEsBAi0AFAAGAAgAAAAhAIFpSwvYAAAABwEAAA8AAAAAAAAAAAAAAAAAGwQA&#10;AGRycy9kb3ducmV2LnhtbFBLBQYAAAAABAAEAPMAAAAgBQAAAAA=&#10;" strokeweight=".5pt"/>
              </w:pict>
            </w:r>
          </w:p>
          <w:p w:rsidR="00E66851" w:rsidRPr="00333F92" w:rsidRDefault="00E66851" w:rsidP="00365960">
            <w:pPr>
              <w:keepNext/>
              <w:widowControl w:val="0"/>
              <w:tabs>
                <w:tab w:val="left" w:pos="2700"/>
              </w:tabs>
              <w:jc w:val="center"/>
              <w:rPr>
                <w:rFonts w:eastAsia="Times New Roman" w:cs="DokChampa"/>
                <w:iCs/>
                <w:spacing w:val="-10"/>
                <w:sz w:val="26"/>
                <w:szCs w:val="26"/>
              </w:rPr>
            </w:pPr>
          </w:p>
        </w:tc>
        <w:tc>
          <w:tcPr>
            <w:tcW w:w="5103" w:type="dxa"/>
            <w:shd w:val="clear" w:color="auto" w:fill="FFFFFF"/>
          </w:tcPr>
          <w:p w:rsidR="00E66851" w:rsidRDefault="00E66851" w:rsidP="00365960">
            <w:pPr>
              <w:keepNext/>
              <w:widowControl w:val="0"/>
              <w:tabs>
                <w:tab w:val="left" w:pos="2700"/>
              </w:tabs>
              <w:jc w:val="center"/>
              <w:rPr>
                <w:rFonts w:ascii="Times New Roman Bold" w:hAnsi="Times New Roman Bold" w:cs="DokChampa"/>
                <w:b/>
                <w:iCs/>
                <w:w w:val="90"/>
                <w:szCs w:val="26"/>
              </w:rPr>
            </w:pPr>
            <w:r w:rsidRPr="00333F92">
              <w:rPr>
                <w:rFonts w:ascii="Times New Roman Bold" w:hAnsi="Times New Roman Bold" w:cs="DokChampa"/>
                <w:b/>
                <w:iCs/>
                <w:w w:val="90"/>
                <w:szCs w:val="26"/>
              </w:rPr>
              <w:t>CỘNG HÒA XÃ HỘI CHỦ NGHĨA VIỆT NAM</w:t>
            </w:r>
          </w:p>
          <w:p w:rsidR="00E66851" w:rsidRPr="008023FD" w:rsidRDefault="008C3C6F" w:rsidP="00365960">
            <w:pPr>
              <w:keepNext/>
              <w:widowControl w:val="0"/>
              <w:tabs>
                <w:tab w:val="left" w:pos="2700"/>
              </w:tabs>
              <w:jc w:val="center"/>
              <w:rPr>
                <w:rFonts w:ascii="Times New Roman Bold" w:hAnsi="Times New Roman Bold" w:cs="DokChampa"/>
                <w:b/>
                <w:iCs/>
                <w:w w:val="90"/>
                <w:szCs w:val="26"/>
              </w:rPr>
            </w:pPr>
            <w:r w:rsidRPr="008C3C6F">
              <w:rPr>
                <w:noProof/>
              </w:rPr>
              <w:pict>
                <v:line id="Line 9" o:spid="_x0000_s1027" style="position:absolute;left:0;text-align:left;z-index:251656192;visibility:visible;mso-wrap-distance-top:-1e-4mm;mso-wrap-distance-bottom:-1e-4mm" from="39.6pt,18.15pt" to="20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AcwQEAAGoDAAAOAAAAZHJzL2Uyb0RvYy54bWysU02P2yAQvVfqf0DcG9tpd7W14uwh2+0l&#10;bSPt9gdMANuowCAgcfLvO5CPbtvban1AwMy8ee8NXtwfrGF7FaJG1/FmVnOmnECp3dDxn8+PH+44&#10;iwmcBINOdfyoIr9fvn+3mHyr5jiikSowAnGxnXzHx5R8W1VRjMpCnKFXjoI9BguJjmGoZICJ0K2p&#10;5nV9W00YpA8oVIx0+3AK8mXB73sl0o++jyox03HilsoayrrNa7VcQDsE8KMWZxrwChYWtKOmV6gH&#10;SMB2Qf8HZbUIGLFPM4G2wr7XQhUNpKap/1HzNIJXRQuZE/3Vpvh2sOL7fhOYljS7hjMHlma01k6x&#10;z9mayceWMlZuE7I4cXBPfo3iV2QOVyO4QRWKz0dPZU2uqP4qyYfoqcF2+oaScmCXsPh06IPNkOQA&#10;O5RxHK/jUIfEBF3O6093Nw1NTVxiFbSXQh9i+qrQsrzpuCHOBRj265gyEWgvKbmPw0dtTJm2cWzq&#10;+O3Hm7oURDRa5mBOi2HYrkxge8jvpXxFFUVepgXcOVnARgXyy3mfQJvTnpobdzYj6z85uUV53ISL&#10;STTQwvL8+PKLeXku1X9+keVvAAAA//8DAFBLAwQUAAYACAAAACEAQ09SHNwAAAAIAQAADwAAAGRy&#10;cy9kb3ducmV2LnhtbEyPwU7DMBBE70j8g7VI3KidlhQIcSqEFMSFAwVxdmOTRNjryHbjwNeziAMc&#10;d2Y0+6beLc6y2YQ4epRQrAQwg53XI/YSXl/ai2tgMSnUyno0Ej5NhF1zelKrSvuMz2bep55RCcZK&#10;SRhSmirOYzcYp+LKTwbJe/fBqURn6LkOKlO5s3wtxJY7NSJ9GNRk7gfTfeyPTgIW6c3mnPIcvsqH&#10;sijbR/HUSnl+ttzdAktmSX9h+MEndGiI6eCPqCOzEq5u1pSUsNlugJF/KQqacvgVeFPz/wOabwAA&#10;AP//AwBQSwECLQAUAAYACAAAACEAtoM4kv4AAADhAQAAEwAAAAAAAAAAAAAAAAAAAAAAW0NvbnRl&#10;bnRfVHlwZXNdLnhtbFBLAQItABQABgAIAAAAIQA4/SH/1gAAAJQBAAALAAAAAAAAAAAAAAAAAC8B&#10;AABfcmVscy8ucmVsc1BLAQItABQABgAIAAAAIQD3eAAcwQEAAGoDAAAOAAAAAAAAAAAAAAAAAC4C&#10;AABkcnMvZTJvRG9jLnhtbFBLAQItABQABgAIAAAAIQBDT1Ic3AAAAAgBAAAPAAAAAAAAAAAAAAAA&#10;ABsEAABkcnMvZG93bnJldi54bWxQSwUGAAAAAAQABADzAAAAJAUAAAAA&#10;" strokeweight=".5pt"/>
              </w:pict>
            </w:r>
            <w:r w:rsidR="00E66851" w:rsidRPr="00333F92">
              <w:rPr>
                <w:rFonts w:cs="DokChampa"/>
                <w:b/>
                <w:iCs/>
                <w:sz w:val="26"/>
                <w:szCs w:val="26"/>
              </w:rPr>
              <w:t>Độc lập - Tự do - Hạnh phúc</w:t>
            </w:r>
          </w:p>
        </w:tc>
      </w:tr>
      <w:tr w:rsidR="00E66851" w:rsidRPr="00333F92" w:rsidTr="000458A0">
        <w:trPr>
          <w:trHeight w:val="156"/>
        </w:trPr>
        <w:tc>
          <w:tcPr>
            <w:tcW w:w="4503" w:type="dxa"/>
            <w:shd w:val="clear" w:color="auto" w:fill="FFFFFF"/>
          </w:tcPr>
          <w:p w:rsidR="00E66851" w:rsidRPr="00333F92" w:rsidRDefault="00E66851" w:rsidP="00365960">
            <w:pPr>
              <w:keepNext/>
              <w:widowControl w:val="0"/>
              <w:tabs>
                <w:tab w:val="left" w:pos="2700"/>
              </w:tabs>
              <w:jc w:val="center"/>
              <w:rPr>
                <w:rFonts w:ascii="Times New Roman Bold" w:hAnsi="Times New Roman Bold" w:cs="DokChampa"/>
                <w:b/>
                <w:iCs/>
                <w:w w:val="90"/>
                <w:sz w:val="26"/>
                <w:szCs w:val="26"/>
              </w:rPr>
            </w:pPr>
          </w:p>
        </w:tc>
        <w:tc>
          <w:tcPr>
            <w:tcW w:w="5103" w:type="dxa"/>
            <w:shd w:val="clear" w:color="auto" w:fill="FFFFFF"/>
          </w:tcPr>
          <w:p w:rsidR="00E66851" w:rsidRPr="00333F92" w:rsidRDefault="00E66851" w:rsidP="00365960">
            <w:pPr>
              <w:keepNext/>
              <w:widowControl w:val="0"/>
              <w:tabs>
                <w:tab w:val="left" w:pos="2700"/>
              </w:tabs>
              <w:jc w:val="center"/>
              <w:rPr>
                <w:rFonts w:ascii="Times New Roman Bold" w:hAnsi="Times New Roman Bold" w:cs="DokChampa"/>
                <w:b/>
                <w:iCs/>
                <w:w w:val="90"/>
                <w:sz w:val="26"/>
                <w:szCs w:val="26"/>
              </w:rPr>
            </w:pPr>
            <w:r w:rsidRPr="00333F92">
              <w:rPr>
                <w:rFonts w:eastAsia="Times New Roman" w:cs="DokChampa"/>
                <w:i/>
                <w:sz w:val="26"/>
                <w:szCs w:val="26"/>
              </w:rPr>
              <w:t>Hà Nội, ngày</w:t>
            </w:r>
            <w:r w:rsidR="0024028E">
              <w:rPr>
                <w:rFonts w:eastAsia="Times New Roman" w:cs="DokChampa"/>
                <w:i/>
                <w:sz w:val="26"/>
                <w:szCs w:val="26"/>
              </w:rPr>
              <w:t xml:space="preserve">     </w:t>
            </w:r>
            <w:r w:rsidRPr="00333F92">
              <w:rPr>
                <w:rFonts w:eastAsia="Times New Roman" w:cs="DokChampa"/>
                <w:i/>
                <w:sz w:val="26"/>
                <w:szCs w:val="26"/>
              </w:rPr>
              <w:t xml:space="preserve"> tháng </w:t>
            </w:r>
            <w:r w:rsidRPr="00333F92">
              <w:rPr>
                <w:rFonts w:cs="DokChampa"/>
                <w:i/>
                <w:sz w:val="26"/>
                <w:szCs w:val="26"/>
              </w:rPr>
              <w:t xml:space="preserve"> </w:t>
            </w:r>
            <w:r w:rsidR="0024028E">
              <w:rPr>
                <w:rFonts w:cs="DokChampa"/>
                <w:i/>
                <w:sz w:val="26"/>
                <w:szCs w:val="26"/>
              </w:rPr>
              <w:t xml:space="preserve">     </w:t>
            </w:r>
            <w:r w:rsidRPr="00333F92">
              <w:rPr>
                <w:rFonts w:cs="DokChampa"/>
                <w:i/>
                <w:sz w:val="26"/>
                <w:szCs w:val="26"/>
              </w:rPr>
              <w:t>năm 201</w:t>
            </w:r>
            <w:r>
              <w:rPr>
                <w:rFonts w:eastAsia="Times New Roman" w:cs="DokChampa"/>
                <w:i/>
                <w:sz w:val="26"/>
                <w:szCs w:val="26"/>
              </w:rPr>
              <w:t>9</w:t>
            </w:r>
          </w:p>
        </w:tc>
      </w:tr>
    </w:tbl>
    <w:p w:rsidR="00E66851" w:rsidRDefault="00E66851" w:rsidP="00365960">
      <w:pPr>
        <w:keepNext/>
        <w:widowControl w:val="0"/>
        <w:tabs>
          <w:tab w:val="left" w:pos="2700"/>
        </w:tabs>
        <w:spacing w:before="360" w:line="360" w:lineRule="exact"/>
        <w:jc w:val="center"/>
        <w:rPr>
          <w:b/>
          <w:sz w:val="28"/>
          <w:szCs w:val="28"/>
        </w:rPr>
      </w:pPr>
    </w:p>
    <w:p w:rsidR="00E66851" w:rsidRPr="00333F92" w:rsidRDefault="008C3C6F" w:rsidP="00365960">
      <w:pPr>
        <w:keepNext/>
        <w:widowControl w:val="0"/>
        <w:tabs>
          <w:tab w:val="left" w:pos="2700"/>
        </w:tabs>
        <w:spacing w:before="360" w:line="360" w:lineRule="exact"/>
        <w:jc w:val="center"/>
        <w:rPr>
          <w:b/>
          <w:sz w:val="28"/>
          <w:szCs w:val="28"/>
        </w:rPr>
      </w:pPr>
      <w:r w:rsidRPr="008C3C6F">
        <w:rPr>
          <w:noProof/>
        </w:rPr>
        <w:pict>
          <v:shapetype id="_x0000_t202" coordsize="21600,21600" o:spt="202" path="m,l,21600r21600,l21600,xe">
            <v:stroke joinstyle="miter"/>
            <v:path gradientshapeok="t" o:connecttype="rect"/>
          </v:shapetype>
          <v:shape id="Text Box 15" o:spid="_x0000_s1028" type="#_x0000_t202" style="position:absolute;left:0;text-align:left;margin-left:-45.6pt;margin-top:-10.1pt;width:74.1pt;height:2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BWKQIAAFAEAAAOAAAAZHJzL2Uyb0RvYy54bWysVFFv0zAQfkfiP1h+p0mqlq1R02l0FCGN&#10;gbTxAxzHSSxsn7HdJuPXc3a6EgFPiDxYPt/583ff3WV7M2pFTsJ5CaaixSKnRBgOjTRdRb8+Hd5c&#10;U+IDMw1TYERFn4WnN7vXr7aDLcUSelCNcARBjC8HW9E+BFtmmee90MwvwAqDzhacZgFN12WNYwOi&#10;a5Ut8/xtNoBrrAMuvMfTu8lJdwm/bQUPn9vWi0BURZFbSKtLax3XbLdlZeeY7SU/02D/wEIzafDR&#10;C9QdC4wcnfwDSkvuwEMbFhx0Bm0ruUg5YDZF/ls2jz2zIuWC4nh7kcn/P1j+cPriiGywdpQYprFE&#10;T2IM5B2MpFhHeQbrS4x6tBgXRjyPoTFVb++Bf/PEwL5nphO3zsHQC9YgvSLezGZXJxwfQerhEzT4&#10;DjsGSEBj63QERDUIomOZni+liVw4Hm5WRX6FHo6u5SYvNolbxsqXy9b58EGAJnFTUYeVT+DsdO9D&#10;JMPKl5BEHpRsDlKpZLiu3itHTgy75JC+xB9znIcpQwZksl6up/znPj+HyNP3NwgtA7a7krqi15cg&#10;VkbV3psmNWNgUk17pKzMWcao3KRhGOvxXJYammcU1MHU1jiGuOnB/aBkwJauqP9+ZE5Qoj4aLMqm&#10;WK3iDCRjtb5aouHmnnruYYYjVEUDJdN2H6a5OVonux5fmtrAwC0WspVJ5FjxidWZN7Zt0v48YnEu&#10;5naK+vUj2P0EAAD//wMAUEsDBBQABgAIAAAAIQAxXThy3wAAAAkBAAAPAAAAZHJzL2Rvd25yZXYu&#10;eG1sTI/NTsMwEITvSLyDtUhcUOs0kP6EOBVCAtEbtBVc3WSbRNjrYLtpeHuWE9xmtJ9mZ4r1aI0Y&#10;0IfOkYLZNAGBVLm6o0bBfvc0WYIIUVOtjSNU8I0B1uXlRaHz2p3pDYdtbASHUMi1gjbGPpcyVC1a&#10;HaauR+Lb0XmrI1vfyNrrM4dbI9MkmUurO+IPre7xscXqc3uyCpZ3L8NH2Ny+vlfzo1nFm8Xw/OWV&#10;ur4aH+5BRBzjHwy/9bk6lNzp4E5UB2EUTFazlFEWacKCiWzB4w4K0iwDWRby/4LyBwAA//8DAFBL&#10;AQItABQABgAIAAAAIQC2gziS/gAAAOEBAAATAAAAAAAAAAAAAAAAAAAAAABbQ29udGVudF9UeXBl&#10;c10ueG1sUEsBAi0AFAAGAAgAAAAhADj9If/WAAAAlAEAAAsAAAAAAAAAAAAAAAAALwEAAF9yZWxz&#10;Ly5yZWxzUEsBAi0AFAAGAAgAAAAhABp5cFYpAgAAUAQAAA4AAAAAAAAAAAAAAAAALgIAAGRycy9l&#10;Mm9Eb2MueG1sUEsBAi0AFAAGAAgAAAAhADFdOHLfAAAACQEAAA8AAAAAAAAAAAAAAAAAgwQAAGRy&#10;cy9kb3ducmV2LnhtbFBLBQYAAAAABAAEAPMAAACPBQAAAAA=&#10;">
            <v:textbox>
              <w:txbxContent>
                <w:p w:rsidR="00E66851" w:rsidRPr="00EC7156" w:rsidRDefault="00E66851">
                  <w:pPr>
                    <w:rPr>
                      <w:lang w:val="vi-VN"/>
                    </w:rPr>
                  </w:pPr>
                  <w:r>
                    <w:rPr>
                      <w:lang w:val="vi-VN"/>
                    </w:rPr>
                    <w:t>DỰ THẢO</w:t>
                  </w:r>
                </w:p>
              </w:txbxContent>
            </v:textbox>
          </v:shape>
        </w:pict>
      </w:r>
      <w:r w:rsidR="00E66851" w:rsidRPr="00333F92">
        <w:rPr>
          <w:b/>
          <w:sz w:val="28"/>
          <w:szCs w:val="28"/>
        </w:rPr>
        <w:t>BÁO CÁO ĐÁNH GIÁ TÁC ĐỘNG CỦA CHÍNH SÁCH</w:t>
      </w:r>
    </w:p>
    <w:p w:rsidR="00E66851" w:rsidRPr="00333F92" w:rsidRDefault="00E66851" w:rsidP="00365960">
      <w:pPr>
        <w:keepNext/>
        <w:widowControl w:val="0"/>
        <w:tabs>
          <w:tab w:val="left" w:pos="2700"/>
        </w:tabs>
        <w:jc w:val="center"/>
        <w:rPr>
          <w:b/>
          <w:sz w:val="28"/>
          <w:szCs w:val="28"/>
        </w:rPr>
      </w:pPr>
      <w:r w:rsidRPr="00333F92">
        <w:rPr>
          <w:rFonts w:ascii="Times New Roman Bold" w:hAnsi="Times New Roman Bold"/>
          <w:b/>
          <w:bCs/>
          <w:sz w:val="28"/>
          <w:szCs w:val="28"/>
        </w:rPr>
        <w:t xml:space="preserve">Đề nghị xây dựng Nghị định quy định </w:t>
      </w:r>
      <w:r w:rsidRPr="00333F92">
        <w:rPr>
          <w:b/>
          <w:bCs/>
          <w:sz w:val="28"/>
          <w:szCs w:val="28"/>
        </w:rPr>
        <w:t xml:space="preserve">về </w:t>
      </w:r>
      <w:r>
        <w:rPr>
          <w:b/>
          <w:bCs/>
          <w:sz w:val="28"/>
          <w:szCs w:val="28"/>
        </w:rPr>
        <w:t>khu công nghệ cao</w:t>
      </w:r>
    </w:p>
    <w:p w:rsidR="00E66851" w:rsidRPr="00333F92" w:rsidRDefault="00E66851" w:rsidP="00ED4F88">
      <w:pPr>
        <w:keepNext/>
        <w:widowControl w:val="0"/>
        <w:tabs>
          <w:tab w:val="left" w:pos="408"/>
          <w:tab w:val="left" w:pos="2700"/>
          <w:tab w:val="center" w:pos="4536"/>
        </w:tabs>
        <w:spacing w:before="480" w:after="240"/>
        <w:rPr>
          <w:sz w:val="28"/>
          <w:szCs w:val="28"/>
        </w:rPr>
      </w:pPr>
      <w:r w:rsidRPr="00333F92">
        <w:rPr>
          <w:sz w:val="28"/>
          <w:szCs w:val="28"/>
        </w:rPr>
        <w:tab/>
      </w:r>
      <w:r w:rsidR="008C3C6F" w:rsidRPr="008C3C6F">
        <w:rPr>
          <w:noProof/>
        </w:rPr>
        <w:pict>
          <v:line id="_x0000_s1029" style="position:absolute;z-index:251658240;visibility:visible;mso-wrap-distance-top:-1e-4mm;mso-wrap-distance-bottom:-1e-4mm;mso-position-horizontal-relative:text;mso-position-vertical-relative:text" from="184.95pt,4.75pt" to="277.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gwQEAAGkDAAAOAAAAZHJzL2Uyb0RvYy54bWysU01z2yAQvXem/4HhXktK2jTRWM7BaXpx&#10;W88k+QFrQBJTYBnAlv3vu+CPpu0tUx0Ylt19vPcWze/31rCdClGj63gzqzlTTqDUbuj4y/Pjh1vO&#10;YgInwaBTHT+oyO8X79/NJ9+qKxzRSBUYgbjYTr7jY0q+raooRmUhztArR8keg4VEYRgqGWAidGuq&#10;q7q+qSYM0gcUKkY6fTgm+aLg970S6UffR5WY6ThxS2UNZd3ktVrMoR0C+FGLEw14AwsL2tGlF6gH&#10;SMC2Qf8DZbUIGLFPM4G2wr7XQhUNpKap/1LzNIJXRQuZE/3Fpvj/YMX33TowLTt+x5kDSyNaaafY&#10;XXZm8rGlgqVbh6xN7N2TX6H4GZnD5QhuUIXh88FTW5M7qj9achA94W+mbyipBrYJi037PtgMSQaw&#10;fZnG4TINtU9M0GHTfL7+eEtDE+dcBe250YeYviq0LG86bohzAYbdKqZMBNpzSb7H4aM2pgzbODZ1&#10;/Ob6U10aIhotczKXxTBsliawHeTnUr6iijKvywJunSxgowL55bRPoM1xT5cbdzIj6z86uUF5WIez&#10;STTPwvL09vKDeR2X7t9/yOIXAAAA//8DAFBLAwQUAAYACAAAACEA873f6toAAAAHAQAADwAAAGRy&#10;cy9kb3ducmV2LnhtbEyOwU7DMBBE70j8g7VI3KgTwKUJcSqEFMSFQwvq2Y2XJMJeR7EbB74ewwWO&#10;oxm9edV2sYbNOPnBkYR8lQFDap0eqJPw9tpcbYD5oEgr4wglfKKHbX1+VqlSu0g7nPehYwlCvlQS&#10;+hDGknPf9miVX7kRKXXvbrIqpDh1XE8qJrg1/DrL1tyqgdJDr0Z87LH92J+sBMrDwcQY4jx9iSeR&#10;i+Y5e2mkvLxYHu6BBVzC3xh+9JM61Mnp6E6kPTMSbtZFkaYSCgEs9ULc3gE7/mZeV/y/f/0NAAD/&#10;/wMAUEsBAi0AFAAGAAgAAAAhALaDOJL+AAAA4QEAABMAAAAAAAAAAAAAAAAAAAAAAFtDb250ZW50&#10;X1R5cGVzXS54bWxQSwECLQAUAAYACAAAACEAOP0h/9YAAACUAQAACwAAAAAAAAAAAAAAAAAvAQAA&#10;X3JlbHMvLnJlbHNQSwECLQAUAAYACAAAACEAuRzE4MEBAABpAwAADgAAAAAAAAAAAAAAAAAuAgAA&#10;ZHJzL2Uyb0RvYy54bWxQSwECLQAUAAYACAAAACEA873f6toAAAAHAQAADwAAAAAAAAAAAAAAAAAb&#10;BAAAZHJzL2Rvd25yZXYueG1sUEsFBgAAAAAEAAQA8wAAACIFAAAAAA==&#10;" strokeweight=".5pt"/>
        </w:pict>
      </w:r>
    </w:p>
    <w:p w:rsidR="00E66851" w:rsidRPr="005371A4" w:rsidRDefault="00E66851" w:rsidP="00365960">
      <w:pPr>
        <w:pStyle w:val="Heading2"/>
        <w:keepNext/>
        <w:widowControl w:val="0"/>
        <w:tabs>
          <w:tab w:val="left" w:pos="2700"/>
        </w:tabs>
        <w:spacing w:before="120" w:line="276" w:lineRule="auto"/>
        <w:ind w:firstLine="709"/>
        <w:rPr>
          <w:b/>
          <w:szCs w:val="28"/>
        </w:rPr>
      </w:pPr>
      <w:bookmarkStart w:id="0" w:name="_Toc478573044"/>
      <w:r w:rsidRPr="005371A4">
        <w:rPr>
          <w:b/>
          <w:szCs w:val="28"/>
        </w:rPr>
        <w:t>I. XÁC ĐỊNH VẤN ĐỀ BẤT CẬP TỔNG QUAN</w:t>
      </w:r>
    </w:p>
    <w:bookmarkEnd w:id="0"/>
    <w:p w:rsidR="00E66851" w:rsidRPr="005371A4" w:rsidRDefault="00E66851" w:rsidP="00365960">
      <w:pPr>
        <w:keepNext/>
        <w:widowControl w:val="0"/>
        <w:tabs>
          <w:tab w:val="left" w:pos="2700"/>
        </w:tabs>
        <w:spacing w:before="120" w:line="276" w:lineRule="auto"/>
        <w:ind w:firstLine="709"/>
        <w:jc w:val="both"/>
        <w:rPr>
          <w:b/>
          <w:sz w:val="28"/>
          <w:szCs w:val="28"/>
        </w:rPr>
      </w:pPr>
      <w:r w:rsidRPr="005371A4">
        <w:rPr>
          <w:b/>
          <w:sz w:val="28"/>
          <w:szCs w:val="28"/>
        </w:rPr>
        <w:t>1. Bối cảnh xây dựng chính sách</w:t>
      </w:r>
    </w:p>
    <w:p w:rsidR="00E66851" w:rsidRDefault="00E66851" w:rsidP="00365960">
      <w:pPr>
        <w:pStyle w:val="Style1"/>
        <w:keepNext/>
        <w:widowControl w:val="0"/>
        <w:tabs>
          <w:tab w:val="left" w:pos="2700"/>
        </w:tabs>
        <w:spacing w:after="0" w:line="276" w:lineRule="auto"/>
        <w:ind w:firstLine="720"/>
        <w:rPr>
          <w:lang w:val="en-GB"/>
        </w:rPr>
      </w:pPr>
      <w:r>
        <w:rPr>
          <w:lang w:val="en-GB"/>
        </w:rPr>
        <w:t xml:space="preserve">Sự ra đời của Luật Công nghệ cao năm 2008 </w:t>
      </w:r>
      <w:r w:rsidRPr="0018224C">
        <w:rPr>
          <w:lang w:val="en-GB"/>
        </w:rPr>
        <w:t xml:space="preserve">đã thể chế hóa các chính sách lớn về ứng dụng và phát triển công nghệ cao ở nước ta, </w:t>
      </w:r>
      <w:r>
        <w:rPr>
          <w:lang w:val="en-GB"/>
        </w:rPr>
        <w:t>quy định</w:t>
      </w:r>
      <w:r w:rsidRPr="0018224C">
        <w:rPr>
          <w:lang w:val="en-GB"/>
        </w:rPr>
        <w:t xml:space="preserve"> việc thúc đẩy sự phát triển công nghệ cao được tập trung chủ yếu thông qua </w:t>
      </w:r>
      <w:r>
        <w:rPr>
          <w:lang w:val="en-GB"/>
        </w:rPr>
        <w:t>một số</w:t>
      </w:r>
      <w:r w:rsidRPr="0018224C">
        <w:rPr>
          <w:lang w:val="en-GB"/>
        </w:rPr>
        <w:t xml:space="preserve"> nhiệm vụ chủ chốt, </w:t>
      </w:r>
      <w:r>
        <w:rPr>
          <w:lang w:val="en-GB"/>
        </w:rPr>
        <w:t xml:space="preserve">trong đó có </w:t>
      </w:r>
      <w:r w:rsidRPr="0018224C">
        <w:rPr>
          <w:lang w:val="en-GB"/>
        </w:rPr>
        <w:t>tập trung nguồn lực xây dựng và phát triển các khu công nghệ cao, các khu nông nghiệp ứng dụng công nghệ cao, hình thành các trung tâm R&amp;D công nghệ cao, thu hút các doanh nghiệp lớn về công nghệ cao trên thế giới, đảm đương vai trò đầu tầu về phát triển công nghệ cao, tạo hiệu ứng lan toả.</w:t>
      </w:r>
    </w:p>
    <w:p w:rsidR="00E66851" w:rsidRDefault="00E66851" w:rsidP="00365960">
      <w:pPr>
        <w:pStyle w:val="Style1"/>
        <w:keepNext/>
        <w:widowControl w:val="0"/>
        <w:tabs>
          <w:tab w:val="left" w:pos="2700"/>
        </w:tabs>
        <w:spacing w:after="0" w:line="276" w:lineRule="auto"/>
        <w:ind w:firstLine="720"/>
        <w:rPr>
          <w:lang w:val="en-US"/>
        </w:rPr>
      </w:pPr>
      <w:r>
        <w:t>Tuy nhiên, Luật Công nghệ cao không có Nghị định</w:t>
      </w:r>
      <w:r>
        <w:rPr>
          <w:lang w:val="en-US"/>
        </w:rPr>
        <w:t xml:space="preserve"> để hướng dẫn,</w:t>
      </w:r>
      <w:r>
        <w:t xml:space="preserve"> quy định chi tiết và việc quản lý hoạt động tại khu công nghệ cao được thực hiện theo Nghị định số 99/</w:t>
      </w:r>
      <w:r w:rsidRPr="00B74094">
        <w:t>2003</w:t>
      </w:r>
      <w:r>
        <w:t>/NĐ-CP</w:t>
      </w:r>
      <w:r>
        <w:rPr>
          <w:lang w:val="en-US"/>
        </w:rPr>
        <w:t xml:space="preserve"> của Chính phủ</w:t>
      </w:r>
      <w:r>
        <w:t xml:space="preserve"> ban hành </w:t>
      </w:r>
      <w:r w:rsidRPr="00B74094">
        <w:t xml:space="preserve">Quy chế </w:t>
      </w:r>
      <w:r>
        <w:t>k</w:t>
      </w:r>
      <w:r w:rsidRPr="00B74094">
        <w:t>hu công nghệ cao</w:t>
      </w:r>
      <w:r>
        <w:t xml:space="preserve"> trên thực tếhiện nay đã phát sinh nhiều vướng mắc, không còn phù hợp và không theo kịp với thực tiễn phát triển khu công nghệ cao. V</w:t>
      </w:r>
      <w:r w:rsidRPr="001826E5">
        <w:t>iệc xây dựng các Nghị định đặc thù</w:t>
      </w:r>
      <w:r>
        <w:t xml:space="preserve"> đối với một số khu </w:t>
      </w:r>
      <w:r>
        <w:rPr>
          <w:lang w:val="en-US"/>
        </w:rPr>
        <w:t>c</w:t>
      </w:r>
      <w:r>
        <w:t>ông nghệ cao</w:t>
      </w:r>
      <w:r w:rsidRPr="001826E5">
        <w:t xml:space="preserve"> chỉ được xem là giải pháp tình thế nhằm giải quyết một số vấn đề riêng đối với </w:t>
      </w:r>
      <w:r>
        <w:t>k</w:t>
      </w:r>
      <w:r w:rsidRPr="001826E5">
        <w:t>hu công nghệ cao cụ thể, không giải quyết được những hạn chế, vướng mắc trong trong công tác xây dựng, vận hành các khu công nghệ cao trong cả nước nói chung.</w:t>
      </w:r>
    </w:p>
    <w:p w:rsidR="00E66851" w:rsidRPr="001F4115" w:rsidRDefault="00E66851" w:rsidP="00365960">
      <w:pPr>
        <w:pStyle w:val="Style1"/>
        <w:keepNext/>
        <w:widowControl w:val="0"/>
        <w:tabs>
          <w:tab w:val="left" w:pos="2700"/>
        </w:tabs>
        <w:spacing w:after="0" w:line="276" w:lineRule="auto"/>
        <w:ind w:firstLine="720"/>
      </w:pPr>
      <w:r>
        <w:rPr>
          <w:lang w:val="en-US"/>
        </w:rPr>
        <w:t>V</w:t>
      </w:r>
      <w:r w:rsidRPr="001F4115">
        <w:t xml:space="preserve">iệc xem xét xây dựng và ban hành một </w:t>
      </w:r>
      <w:r>
        <w:rPr>
          <w:lang w:val="en-US"/>
        </w:rPr>
        <w:t>N</w:t>
      </w:r>
      <w:r w:rsidRPr="001F4115">
        <w:t xml:space="preserve">ghị định quy định </w:t>
      </w:r>
      <w:r>
        <w:rPr>
          <w:lang w:val="en-US"/>
        </w:rPr>
        <w:t>chung</w:t>
      </w:r>
      <w:r w:rsidRPr="001F4115">
        <w:t xml:space="preserve"> về khu công nghệ cao nhằm tạo điều kiện thuận lợi cho việc đẩy nhanh hoàn thiện hạ tầng kỹ thuật, thu hút đầu tư, vận hành có hiệu quả các khu công nghệ cao trong cả nước, bám sát yêu cầu thực tiễn trong bối cảnh nước ta đang tích cực, chủ động tham gia vào cuộc Cách mạng công nghiệp lần thứ tư, đặc biệt sau khi Bộ Chính trị đã ban hành Nghị quyết số 52-NQ/TW ngày 27/9/2019 về một số chủ trương, chính sách chủ động tham gia cuộc Cách mạng công nghiệp lần thứ tư, là rất cấp thiết.</w:t>
      </w:r>
    </w:p>
    <w:p w:rsidR="00E66851" w:rsidRPr="005371A4" w:rsidRDefault="00E66851" w:rsidP="00365960">
      <w:pPr>
        <w:keepNext/>
        <w:widowControl w:val="0"/>
        <w:tabs>
          <w:tab w:val="left" w:pos="2700"/>
        </w:tabs>
        <w:spacing w:before="120" w:line="276" w:lineRule="auto"/>
        <w:ind w:firstLine="709"/>
        <w:jc w:val="both"/>
        <w:rPr>
          <w:b/>
          <w:sz w:val="28"/>
          <w:szCs w:val="28"/>
        </w:rPr>
      </w:pPr>
      <w:r w:rsidRPr="005371A4">
        <w:rPr>
          <w:b/>
          <w:sz w:val="28"/>
          <w:szCs w:val="28"/>
        </w:rPr>
        <w:lastRenderedPageBreak/>
        <w:t>2. Mục tiêu xây dựng chính sách</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rFonts w:eastAsia="Batang"/>
          <w:sz w:val="28"/>
          <w:szCs w:val="28"/>
          <w:lang w:eastAsia="ko-KR"/>
        </w:rPr>
        <w:t>Nghị định quy định về khu công nghệ cao được định hướng nhằm:</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rFonts w:eastAsia="Batang"/>
          <w:sz w:val="28"/>
          <w:szCs w:val="28"/>
          <w:lang w:eastAsia="ko-KR"/>
        </w:rPr>
        <w:t>- Xác định rõ tiêu chí, trình tự, thủ tục thành lập, mở rộng khu công nghệ cao làm cơ sở để phát triển các khu công nghệ cao mới cũng như các khu công nghệ cao đã được thành lập.</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rFonts w:eastAsia="Batang"/>
          <w:sz w:val="28"/>
          <w:szCs w:val="28"/>
          <w:lang w:eastAsia="ko-KR"/>
        </w:rPr>
        <w:t>- Điều chỉnh hoạt động của khu công nghệ cao phù hợp với xu thế, tình hình thế giới hiện nay, đặc biệt cần phải theo kịp cuộc Cách mạng công nghiệp lần thứ tư đã ảnh hưởng, tác động sâu rộng đến toàn bộ nền kinh tế quốc gia.</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rFonts w:eastAsia="Batang"/>
          <w:sz w:val="28"/>
          <w:szCs w:val="28"/>
          <w:lang w:eastAsia="ko-KR"/>
        </w:rPr>
        <w:t>- Đưa các khu công nghệ cao hướng đến mô hình hoạt động mở, tiến tới mô hình thông minh, xanh, sạch và bền vững.</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rFonts w:eastAsia="Batang"/>
          <w:sz w:val="28"/>
          <w:szCs w:val="28"/>
          <w:lang w:eastAsia="ko-KR"/>
        </w:rPr>
        <w:t>- Định hướng lựa chọn lĩnh vực thu hút đầu tư phù hợp; có cơ chế, chính sách khuyến khích, tập trung thu hút đầu tư, chuyển giao công nghệ từ các tập đoàn hàng đầu thế giới về công nghệ cao, thân thiện với môi trường.</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rFonts w:eastAsia="Batang"/>
          <w:sz w:val="28"/>
          <w:szCs w:val="28"/>
          <w:lang w:eastAsia="ko-KR"/>
        </w:rPr>
        <w:t>- Tăng cường tối đa thẩm quyền Ban Quản lý khu công nghệ cao, nâng cao hiệu quả trong công tác quản lý khu công nghệ cao.</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rFonts w:eastAsia="Batang"/>
          <w:sz w:val="28"/>
          <w:szCs w:val="28"/>
          <w:lang w:eastAsia="ko-KR"/>
        </w:rPr>
        <w:t>- Góp phần tạo nền tảng liên kết, hợp tác quốc tế và hình thành chuỗi giá trị gia tăng từ R&amp;D, thương mại hóa sản phẩm công nghệ mới, công nghiệp hỗ trợ công nghệ cao đến sản xuất sản phẩm công nghệ cao.</w:t>
      </w:r>
    </w:p>
    <w:p w:rsidR="00E66851" w:rsidRPr="005371A4" w:rsidRDefault="00E66851" w:rsidP="00365960">
      <w:pPr>
        <w:pStyle w:val="Heading2"/>
        <w:keepNext/>
        <w:widowControl w:val="0"/>
        <w:tabs>
          <w:tab w:val="left" w:pos="2700"/>
        </w:tabs>
        <w:spacing w:before="120" w:line="276" w:lineRule="auto"/>
        <w:ind w:firstLine="709"/>
        <w:rPr>
          <w:b/>
          <w:szCs w:val="28"/>
        </w:rPr>
      </w:pPr>
      <w:r w:rsidRPr="005371A4">
        <w:rPr>
          <w:b/>
          <w:szCs w:val="28"/>
        </w:rPr>
        <w:t>II. ĐÁNH GIÁ TÁC ĐỘNG CỦA CHÍNH SÁCH</w:t>
      </w:r>
    </w:p>
    <w:p w:rsidR="00E66851" w:rsidRPr="005371A4" w:rsidRDefault="00E66851" w:rsidP="00365960">
      <w:pPr>
        <w:keepNext/>
        <w:widowControl w:val="0"/>
        <w:tabs>
          <w:tab w:val="left" w:pos="2700"/>
        </w:tabs>
        <w:spacing w:before="120" w:line="276" w:lineRule="auto"/>
        <w:ind w:firstLine="709"/>
        <w:jc w:val="both"/>
        <w:rPr>
          <w:b/>
          <w:sz w:val="28"/>
          <w:szCs w:val="28"/>
        </w:rPr>
      </w:pPr>
      <w:r w:rsidRPr="005371A4">
        <w:rPr>
          <w:b/>
          <w:sz w:val="28"/>
          <w:szCs w:val="28"/>
        </w:rPr>
        <w:t>1. Chính sách 1: Về thành lập, mở rộng khu công nghệ cao</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1.1. Xác định vấn đề bất cập</w:t>
      </w:r>
    </w:p>
    <w:p w:rsidR="00E66851" w:rsidRPr="005371A4" w:rsidRDefault="00E66851" w:rsidP="00365960">
      <w:pPr>
        <w:keepNext/>
        <w:widowControl w:val="0"/>
        <w:tabs>
          <w:tab w:val="left" w:pos="2700"/>
        </w:tabs>
        <w:spacing w:before="120" w:line="276" w:lineRule="auto"/>
        <w:ind w:firstLine="709"/>
        <w:jc w:val="both"/>
        <w:rPr>
          <w:iCs/>
          <w:sz w:val="28"/>
          <w:szCs w:val="28"/>
        </w:rPr>
      </w:pPr>
      <w:r w:rsidRPr="005371A4">
        <w:rPr>
          <w:iCs/>
          <w:sz w:val="28"/>
          <w:szCs w:val="28"/>
        </w:rPr>
        <w:t>Thiếu các quy định cụ thể liên quan đến việc thành lập, mở rộng khu công nghệ cao theo thẩm quyền quyết định của Thủ tướng Chính phủ, cụ thể là: quy định về hồ sơ, trình tự, thủ tục.</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1.2. Mục tiêu giải quyết vấn đề</w:t>
      </w:r>
    </w:p>
    <w:p w:rsidR="00E66851" w:rsidRPr="005371A4" w:rsidRDefault="00E66851" w:rsidP="00365960">
      <w:pPr>
        <w:keepNext/>
        <w:widowControl w:val="0"/>
        <w:tabs>
          <w:tab w:val="left" w:pos="2700"/>
          <w:tab w:val="right" w:leader="dot" w:pos="8640"/>
        </w:tabs>
        <w:spacing w:before="120" w:line="276" w:lineRule="auto"/>
        <w:ind w:firstLine="709"/>
        <w:jc w:val="both"/>
        <w:rPr>
          <w:iCs/>
          <w:sz w:val="28"/>
          <w:szCs w:val="28"/>
        </w:rPr>
      </w:pPr>
      <w:r w:rsidRPr="005371A4">
        <w:rPr>
          <w:iCs/>
          <w:sz w:val="28"/>
          <w:szCs w:val="28"/>
        </w:rPr>
        <w:t>Nhằm xác định các căn cứ để các địa phương có đủ điều kiện xây dựng hồ sơ đề án thành lập, mở rộng khu công nghệ cao gửi cơ quan có thẩm quyền tổ chức thẩm định, trình cấp có thẩm quyền xem xét, quyết định thành lập, quyết định mở rộng khu công nghệ cao.</w:t>
      </w:r>
    </w:p>
    <w:p w:rsidR="00E66851"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 xml:space="preserve">1.3. Các giải pháp đề xuất để giải quyết vấn đề </w:t>
      </w:r>
    </w:p>
    <w:p w:rsidR="00E66851" w:rsidRPr="005371A4" w:rsidRDefault="00E66851" w:rsidP="00365960">
      <w:pPr>
        <w:keepNext/>
        <w:widowControl w:val="0"/>
        <w:tabs>
          <w:tab w:val="left" w:pos="2700"/>
        </w:tabs>
        <w:spacing w:before="120" w:line="276" w:lineRule="auto"/>
        <w:ind w:firstLine="709"/>
        <w:jc w:val="both"/>
        <w:rPr>
          <w:b/>
          <w:iCs/>
          <w:sz w:val="28"/>
          <w:szCs w:val="28"/>
        </w:rPr>
      </w:pPr>
      <w:r>
        <w:rPr>
          <w:b/>
          <w:iCs/>
          <w:sz w:val="28"/>
          <w:szCs w:val="28"/>
        </w:rPr>
        <w:t>a) Giải pháp 1</w:t>
      </w:r>
    </w:p>
    <w:p w:rsidR="00E66851" w:rsidRPr="005371A4" w:rsidRDefault="00E66851" w:rsidP="00365960">
      <w:pPr>
        <w:keepNext/>
        <w:widowControl w:val="0"/>
        <w:tabs>
          <w:tab w:val="left" w:pos="2700"/>
          <w:tab w:val="right" w:leader="dot" w:pos="8640"/>
        </w:tabs>
        <w:spacing w:before="120" w:line="276" w:lineRule="auto"/>
        <w:ind w:firstLine="709"/>
        <w:jc w:val="both"/>
        <w:rPr>
          <w:sz w:val="28"/>
          <w:szCs w:val="28"/>
        </w:rPr>
      </w:pPr>
      <w:r w:rsidRPr="005371A4">
        <w:rPr>
          <w:sz w:val="28"/>
          <w:szCs w:val="28"/>
        </w:rPr>
        <w:t>- Giải pháp:</w:t>
      </w:r>
      <w:r w:rsidR="00ED4F88">
        <w:rPr>
          <w:sz w:val="28"/>
          <w:szCs w:val="28"/>
        </w:rPr>
        <w:t xml:space="preserve"> </w:t>
      </w:r>
      <w:r w:rsidRPr="005371A4">
        <w:rPr>
          <w:sz w:val="28"/>
          <w:szCs w:val="28"/>
        </w:rPr>
        <w:t xml:space="preserve">Chính phủ quy định điều kiện thành lập trên cơ sở làm rõ quy định tại Luật Công nghệ cao, điều kiện mở rộng khu công nghệ cao; nội dung Hồ sơ đề nghị thành lập, mở rộng khu công nghệ cao; quy trình thẩm định thành </w:t>
      </w:r>
      <w:r w:rsidRPr="005371A4">
        <w:rPr>
          <w:sz w:val="28"/>
          <w:szCs w:val="28"/>
        </w:rPr>
        <w:lastRenderedPageBreak/>
        <w:t>lập, mở rộng khu công nghệ cao; xác định rõ thẩm quyền quyết định thành lập, mở rộng khu công nghệ cao.</w:t>
      </w:r>
    </w:p>
    <w:p w:rsidR="00E66851" w:rsidRPr="005371A4"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sz w:val="28"/>
          <w:szCs w:val="28"/>
        </w:rPr>
        <w:t>- Tác động của giải pháp</w:t>
      </w:r>
      <w:r w:rsidRPr="005371A4">
        <w:rPr>
          <w:sz w:val="28"/>
          <w:szCs w:val="28"/>
          <w:lang w:val="vi-VN"/>
        </w:rPr>
        <w:t>:</w:t>
      </w:r>
      <w:r w:rsidRPr="005371A4">
        <w:rPr>
          <w:sz w:val="28"/>
          <w:szCs w:val="28"/>
        </w:rPr>
        <w:t xml:space="preserve"> Việc quy định rõ tiêu chí/điều kiện, xác định rõ vai trò của các cơ quan/tổ chức/cá nhân có liên quan như: Ủy ban nhân dân cấp tỉnh, Bộ Khoa học và Công nghệ và các bộ ngành liên quan, Thủ tướng Chính phủ cũng như quy định cụ thể về hồ sơ, trình tự, thủ tục sẽ tạo điều kiện thuận lợi cho cơ quan đề xuất cũng như cơ quan chủ trì xử lý hồ sơ đề nghị thành lập khu công nghệ cao, đề nghị mở rộng khu công nghệ cao.</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r>
        <w:rPr>
          <w:sz w:val="28"/>
          <w:szCs w:val="28"/>
        </w:rPr>
        <w:t xml:space="preserve"> Việc thực hiện trình tự, thủ tục </w:t>
      </w:r>
      <w:r w:rsidRPr="005371A4">
        <w:rPr>
          <w:iCs/>
          <w:sz w:val="28"/>
          <w:szCs w:val="28"/>
        </w:rPr>
        <w:t>thành lập</w:t>
      </w:r>
      <w:r>
        <w:rPr>
          <w:iCs/>
          <w:sz w:val="28"/>
          <w:szCs w:val="28"/>
        </w:rPr>
        <w:t xml:space="preserve"> mới</w:t>
      </w:r>
      <w:r w:rsidRPr="005371A4">
        <w:rPr>
          <w:iCs/>
          <w:sz w:val="28"/>
          <w:szCs w:val="28"/>
        </w:rPr>
        <w:t>, mở rộng khu công nghệ cao</w:t>
      </w:r>
      <w:r>
        <w:rPr>
          <w:iCs/>
          <w:sz w:val="28"/>
          <w:szCs w:val="28"/>
        </w:rPr>
        <w:t xml:space="preserve"> chỉ do các cơ quan nhà nước tiến hành và các chi phí phát sinh liên quan không được coi là chi phí thủ tục hành chính.</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Chính sách sẽ giải quyết được triệt để vấn đề thiếu các quy định cụ thể liên quan đến việc thành lập khu công nghệ cao mới cũng như mở rộng khu công nghệ cao hiện hữu.</w:t>
      </w:r>
    </w:p>
    <w:p w:rsidR="00E66851" w:rsidRPr="005371A4" w:rsidRDefault="00E66851" w:rsidP="00365960">
      <w:pPr>
        <w:keepNext/>
        <w:widowControl w:val="0"/>
        <w:tabs>
          <w:tab w:val="left" w:pos="2700"/>
        </w:tabs>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Pr>
          <w:sz w:val="28"/>
          <w:szCs w:val="28"/>
        </w:rPr>
        <w:t>Không</w:t>
      </w:r>
      <w:r w:rsidRPr="005371A4">
        <w:rPr>
          <w:sz w:val="28"/>
          <w:szCs w:val="28"/>
          <w:lang w:val="vi-VN"/>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E66851" w:rsidRDefault="00E66851" w:rsidP="00365960">
      <w:pPr>
        <w:keepNext/>
        <w:widowControl w:val="0"/>
        <w:tabs>
          <w:tab w:val="left" w:pos="2700"/>
        </w:tabs>
        <w:spacing w:before="120" w:line="276" w:lineRule="auto"/>
        <w:ind w:firstLine="709"/>
        <w:jc w:val="both"/>
        <w:rPr>
          <w:b/>
          <w:iCs/>
          <w:sz w:val="28"/>
          <w:szCs w:val="28"/>
        </w:rPr>
      </w:pPr>
      <w:r w:rsidRPr="00B61A2B">
        <w:rPr>
          <w:b/>
          <w:sz w:val="28"/>
          <w:szCs w:val="28"/>
        </w:rPr>
        <w:t>b)</w:t>
      </w:r>
      <w:r w:rsidR="007A34C7">
        <w:rPr>
          <w:b/>
          <w:sz w:val="28"/>
          <w:szCs w:val="28"/>
        </w:rPr>
        <w:t xml:space="preserve"> </w:t>
      </w:r>
      <w:r>
        <w:rPr>
          <w:b/>
          <w:iCs/>
          <w:sz w:val="28"/>
          <w:szCs w:val="28"/>
        </w:rPr>
        <w:t>Giải pháp 2</w:t>
      </w:r>
    </w:p>
    <w:p w:rsidR="00E66851" w:rsidRPr="005371A4" w:rsidRDefault="00E66851" w:rsidP="00365960">
      <w:pPr>
        <w:keepNext/>
        <w:widowControl w:val="0"/>
        <w:tabs>
          <w:tab w:val="left" w:pos="2700"/>
          <w:tab w:val="right" w:leader="dot" w:pos="8640"/>
        </w:tabs>
        <w:spacing w:before="120" w:line="276" w:lineRule="auto"/>
        <w:ind w:firstLine="709"/>
        <w:jc w:val="both"/>
        <w:rPr>
          <w:sz w:val="28"/>
          <w:szCs w:val="28"/>
        </w:rPr>
      </w:pPr>
      <w:r w:rsidRPr="005371A4">
        <w:rPr>
          <w:sz w:val="28"/>
          <w:szCs w:val="28"/>
        </w:rPr>
        <w:t>- Giải pháp:</w:t>
      </w:r>
      <w:r w:rsidR="00C543DC">
        <w:rPr>
          <w:sz w:val="28"/>
          <w:szCs w:val="28"/>
        </w:rPr>
        <w:t xml:space="preserve"> </w:t>
      </w:r>
      <w:r>
        <w:rPr>
          <w:sz w:val="28"/>
          <w:szCs w:val="28"/>
        </w:rPr>
        <w:t>Giữ nguyên các quy định hiện hành</w:t>
      </w:r>
      <w:r w:rsidRPr="005371A4">
        <w:rPr>
          <w:sz w:val="28"/>
          <w:szCs w:val="28"/>
        </w:rPr>
        <w:t>.</w:t>
      </w:r>
    </w:p>
    <w:p w:rsidR="00E66851" w:rsidRDefault="00E66851" w:rsidP="0035239D">
      <w:pPr>
        <w:keepNext/>
        <w:widowControl w:val="0"/>
        <w:tabs>
          <w:tab w:val="left" w:pos="2700"/>
        </w:tabs>
        <w:spacing w:before="120" w:line="276" w:lineRule="auto"/>
        <w:ind w:firstLine="709"/>
        <w:jc w:val="both"/>
        <w:rPr>
          <w:sz w:val="28"/>
          <w:szCs w:val="28"/>
        </w:rPr>
      </w:pPr>
      <w:r w:rsidRPr="005371A4">
        <w:rPr>
          <w:sz w:val="28"/>
          <w:szCs w:val="28"/>
        </w:rPr>
        <w:t>- Tác động của giải pháp</w:t>
      </w:r>
      <w:r w:rsidRPr="005371A4">
        <w:rPr>
          <w:sz w:val="28"/>
          <w:szCs w:val="28"/>
          <w:lang w:val="vi-VN"/>
        </w:rPr>
        <w:t>:</w:t>
      </w:r>
      <w:r w:rsidR="00C543DC">
        <w:rPr>
          <w:sz w:val="28"/>
          <w:szCs w:val="28"/>
          <w:lang w:val="en-GB"/>
        </w:rPr>
        <w:t xml:space="preserve"> </w:t>
      </w:r>
      <w:r>
        <w:rPr>
          <w:rFonts w:eastAsia="Batang"/>
          <w:sz w:val="28"/>
          <w:szCs w:val="28"/>
          <w:lang w:eastAsia="ko-KR"/>
        </w:rPr>
        <w:t xml:space="preserve">Đối với việc thành lập mới, mở rộng khu công nghệ cao, hiện chưa có quy định cụ thể về trình tự, thủ tục và chưa có tiền lệ xử lý. </w:t>
      </w:r>
      <w:r>
        <w:rPr>
          <w:sz w:val="28"/>
          <w:szCs w:val="28"/>
        </w:rPr>
        <w:t>Điều này có thể dẫn đến việc cơ quan quản lý nhà nước thực thi pháp luật thiếu nhất quán, tùy tiện.</w:t>
      </w:r>
    </w:p>
    <w:p w:rsidR="00E66851" w:rsidRPr="0035239D" w:rsidRDefault="00E66851" w:rsidP="0035239D">
      <w:pPr>
        <w:keepNext/>
        <w:widowControl w:val="0"/>
        <w:tabs>
          <w:tab w:val="left" w:pos="2700"/>
        </w:tabs>
        <w:spacing w:before="120" w:line="276" w:lineRule="auto"/>
        <w:ind w:firstLine="709"/>
        <w:jc w:val="both"/>
        <w:rPr>
          <w:sz w:val="28"/>
          <w:szCs w:val="28"/>
        </w:rPr>
      </w:pPr>
      <w:r w:rsidRPr="0035239D">
        <w:rPr>
          <w:b/>
          <w:sz w:val="28"/>
          <w:szCs w:val="28"/>
        </w:rPr>
        <w:t>1.4.</w:t>
      </w:r>
      <w:r>
        <w:rPr>
          <w:b/>
          <w:sz w:val="28"/>
          <w:szCs w:val="28"/>
        </w:rPr>
        <w:t xml:space="preserve"> Kết luận: </w:t>
      </w:r>
      <w:r>
        <w:rPr>
          <w:sz w:val="28"/>
          <w:szCs w:val="28"/>
        </w:rPr>
        <w:t>Lựa chọn theo Giải pháp 1.</w:t>
      </w:r>
    </w:p>
    <w:p w:rsidR="00E66851" w:rsidRPr="005371A4" w:rsidRDefault="00E66851" w:rsidP="00365960">
      <w:pPr>
        <w:keepNext/>
        <w:widowControl w:val="0"/>
        <w:tabs>
          <w:tab w:val="left" w:pos="2700"/>
        </w:tabs>
        <w:spacing w:before="120" w:line="276" w:lineRule="auto"/>
        <w:ind w:firstLine="720"/>
        <w:jc w:val="both"/>
        <w:rPr>
          <w:sz w:val="28"/>
          <w:szCs w:val="28"/>
        </w:rPr>
      </w:pPr>
      <w:r w:rsidRPr="005371A4">
        <w:rPr>
          <w:b/>
          <w:sz w:val="28"/>
          <w:szCs w:val="28"/>
        </w:rPr>
        <w:t xml:space="preserve">2. Chính sách 2: </w:t>
      </w:r>
      <w:r w:rsidRPr="005371A4">
        <w:rPr>
          <w:b/>
          <w:bCs/>
          <w:sz w:val="28"/>
          <w:szCs w:val="28"/>
        </w:rPr>
        <w:t>Về đầu tư, xây dựng và phát triển khu công nghệ cao</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2.1. Xác định vấn đề bất cập</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Công tác giải phóng mặt bằng đối với các khu công nghệ cao thường gặp khó khăn do diện tích đất cần giải phóng mặt bằng lớn; một số khu công nghệ cao công tác giải phóng mặt bằng kéo dài qua nhiều năm nên chế độ, chính sách bồi thường, hỗ trợ, tái định cư có rất nhiều biến động, không đảm bảo một mặt bằng chính sách chung cho toàn dự án. </w:t>
      </w:r>
      <w:r w:rsidRPr="005371A4">
        <w:rPr>
          <w:iCs/>
          <w:sz w:val="28"/>
          <w:szCs w:val="28"/>
        </w:rPr>
        <w:t>Đồng thời</w:t>
      </w:r>
      <w:r w:rsidRPr="005371A4">
        <w:rPr>
          <w:sz w:val="28"/>
          <w:szCs w:val="28"/>
        </w:rPr>
        <w:t xml:space="preserve">, việc chưa thu hồi và giải phóng mặt bằng dứt điểm đối với một số khu công nghệ cao đã gây khó khăn trong việc bàn giao đất cho nhà đầu tư để triển khai dự án theo tiến độ cam kết, bên cạnh đó xuất hiện tình trạng tái lấn chiếm bất hợp pháp của các hộ dân. Bên cạnh đó, kinh phí xây dựng cơ sở hạ tầng các khu công nghệ cao là rất lớn, tuy </w:t>
      </w:r>
      <w:r w:rsidRPr="005371A4">
        <w:rPr>
          <w:sz w:val="28"/>
          <w:szCs w:val="28"/>
        </w:rPr>
        <w:lastRenderedPageBreak/>
        <w:t>nhiên, ngân sách nhà nước thường cấp chậm, dàn trải, chưa bố trí vốn kịp thời để xây dựng đồng bộ cơ sở hạ tầng. Trong khi đó, chưa có chính sách phù hợp để thu hút các nguồn vốn xã hội hóa đầu tư cơ sở hạ tầng các khu chức năng.</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2.2. Mục tiêu giải quyết vấn đề</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Nhằm tạo điều kiện đẩy nhanh công tác xây dựng, hoàn thiện hạ tầng kỹ thuật, hạ tầng khoa học và công nghệ và hạ tầng xã hội khu công nghệ cao, góp phần đẩy nhanh thu hút đầu tư và hoạt động hiệu quả của khu công nghệ cao.</w:t>
      </w:r>
    </w:p>
    <w:p w:rsidR="00E66851"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 xml:space="preserve">2.3. Các giải pháp đề xuất để giải quyết vấn đề </w:t>
      </w:r>
    </w:p>
    <w:p w:rsidR="00E66851" w:rsidRPr="005371A4" w:rsidRDefault="00E66851" w:rsidP="00365960">
      <w:pPr>
        <w:keepNext/>
        <w:widowControl w:val="0"/>
        <w:tabs>
          <w:tab w:val="left" w:pos="2700"/>
        </w:tabs>
        <w:spacing w:before="120" w:line="276" w:lineRule="auto"/>
        <w:ind w:firstLine="709"/>
        <w:jc w:val="both"/>
        <w:rPr>
          <w:b/>
          <w:iCs/>
          <w:sz w:val="28"/>
          <w:szCs w:val="28"/>
        </w:rPr>
      </w:pPr>
      <w:r>
        <w:rPr>
          <w:b/>
          <w:iCs/>
          <w:sz w:val="28"/>
          <w:szCs w:val="28"/>
        </w:rPr>
        <w:t>a) Giải pháp 1</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Giải pháp: Nghị định quy định những nội dung liên quan đến: quy hoạch xây dựng và phát triển khu công nghệ cao; giải phóng mặt bằng và tái định cư dân sống trong phạm vi khu công nghệ cao; đầu tư xây dựng hạ tầng kỹ thuật và hạ tầng xã hội, đặc biệt là về nguồn vốn triển khai; đầu tư xây dựng hạ tầng công nghệ cao, hạ tầng khoa học và công nghệ; phát triển thị trường khoa học và công nghệ; và hợp tác quốc tế trong việc xây dựng và phát triển khu công nghệ cao.</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Tác động của giải pháp</w:t>
      </w:r>
      <w:r w:rsidRPr="005371A4">
        <w:rPr>
          <w:sz w:val="28"/>
          <w:szCs w:val="28"/>
          <w:lang w:val="vi-VN"/>
        </w:rPr>
        <w:t>:</w:t>
      </w:r>
      <w:r w:rsidRPr="005371A4">
        <w:rPr>
          <w:sz w:val="28"/>
          <w:szCs w:val="28"/>
        </w:rPr>
        <w:t>Giải pháp nêu trên sẽ góp phần giải quyết một trong những vướng mắc chính trong việc đẩy nhanh tiến độ đầu tư xây dựng và phát triển khu công nghệ cao là quy hoạch, giải phóng mặt bằng và vốn.</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Chi phí thực hiện chính sách:</w:t>
      </w:r>
      <w:r w:rsidRPr="005371A4">
        <w:rPr>
          <w:sz w:val="28"/>
          <w:szCs w:val="28"/>
        </w:rPr>
        <w:t>Không phát sinh các chi phí trực tiếp.</w:t>
      </w:r>
      <w:r>
        <w:rPr>
          <w:sz w:val="28"/>
          <w:szCs w:val="28"/>
        </w:rPr>
        <w:t xml:space="preserve"> Các nội dung dự kiến được quy định trong Nghị định sẽ tạo hành lang cơ sở pháp lý để các cơ quan có thẩm quyền hướng dẫn, thực hiện công tác</w:t>
      </w:r>
      <w:r w:rsidRPr="00B45545">
        <w:rPr>
          <w:bCs/>
          <w:sz w:val="28"/>
          <w:szCs w:val="28"/>
        </w:rPr>
        <w:t>đầu tư, xây dựng và phát triển khu công nghệ cao</w:t>
      </w:r>
      <w:r w:rsidRPr="005371A4">
        <w:rPr>
          <w:sz w:val="28"/>
          <w:szCs w:val="28"/>
        </w:rPr>
        <w:t>.</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Chính sách sẽ góp phần làm rõ cơ cấu nguồn vốn, giúp các khu công nghệ cao chủ động cân đối nguồn lực được giao trong việc triển khai các dự án đầu tư xây dựng hạ tầng kỹ thuật được xác định theo trình tự, mức độ cấp thiết theo quy hoạch được phê duyệt.</w:t>
      </w:r>
    </w:p>
    <w:p w:rsidR="00E66851" w:rsidRPr="005371A4" w:rsidRDefault="00E66851" w:rsidP="00365960">
      <w:pPr>
        <w:keepNext/>
        <w:widowControl w:val="0"/>
        <w:tabs>
          <w:tab w:val="left" w:pos="2700"/>
        </w:tabs>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w:t>
      </w:r>
      <w:r w:rsidRPr="005371A4">
        <w:rPr>
          <w:sz w:val="28"/>
          <w:szCs w:val="28"/>
          <w:lang w:val="vi-VN"/>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E66851" w:rsidRDefault="00E66851" w:rsidP="00365960">
      <w:pPr>
        <w:keepNext/>
        <w:widowControl w:val="0"/>
        <w:tabs>
          <w:tab w:val="left" w:pos="2700"/>
        </w:tabs>
        <w:spacing w:before="120" w:line="276" w:lineRule="auto"/>
        <w:ind w:firstLine="709"/>
        <w:jc w:val="both"/>
        <w:rPr>
          <w:b/>
          <w:sz w:val="28"/>
          <w:szCs w:val="28"/>
        </w:rPr>
      </w:pPr>
      <w:r w:rsidRPr="005B6996">
        <w:rPr>
          <w:b/>
          <w:sz w:val="28"/>
          <w:szCs w:val="28"/>
        </w:rPr>
        <w:t>b) Giải pháp 2</w:t>
      </w:r>
    </w:p>
    <w:p w:rsidR="00E66851" w:rsidRPr="005371A4" w:rsidRDefault="00E66851" w:rsidP="00365960">
      <w:pPr>
        <w:keepNext/>
        <w:widowControl w:val="0"/>
        <w:tabs>
          <w:tab w:val="left" w:pos="2700"/>
          <w:tab w:val="right" w:leader="dot" w:pos="8640"/>
        </w:tabs>
        <w:spacing w:before="120" w:line="276" w:lineRule="auto"/>
        <w:ind w:firstLine="709"/>
        <w:jc w:val="both"/>
        <w:rPr>
          <w:sz w:val="28"/>
          <w:szCs w:val="28"/>
        </w:rPr>
      </w:pPr>
      <w:r w:rsidRPr="005371A4">
        <w:rPr>
          <w:sz w:val="28"/>
          <w:szCs w:val="28"/>
        </w:rPr>
        <w:t xml:space="preserve">- Giải pháp: </w:t>
      </w:r>
      <w:r>
        <w:rPr>
          <w:sz w:val="28"/>
          <w:szCs w:val="28"/>
        </w:rPr>
        <w:t>Giữ nguyên các quy định hiện hành</w:t>
      </w:r>
      <w:r w:rsidRPr="005371A4">
        <w:rPr>
          <w:sz w:val="28"/>
          <w:szCs w:val="28"/>
        </w:rPr>
        <w:t>.</w:t>
      </w:r>
    </w:p>
    <w:p w:rsidR="00E66851" w:rsidRDefault="00E66851" w:rsidP="00365960">
      <w:pPr>
        <w:pStyle w:val="BodyTextFirstIndent"/>
        <w:keepNext/>
        <w:widowControl w:val="0"/>
        <w:tabs>
          <w:tab w:val="left" w:pos="2700"/>
        </w:tabs>
        <w:suppressAutoHyphens w:val="0"/>
        <w:spacing w:before="120" w:after="0" w:line="276" w:lineRule="auto"/>
        <w:ind w:firstLine="709"/>
        <w:jc w:val="both"/>
        <w:rPr>
          <w:rFonts w:ascii="Times New Roman" w:hAnsi="Times New Roman"/>
          <w:color w:val="000000"/>
          <w:sz w:val="28"/>
          <w:szCs w:val="28"/>
        </w:rPr>
      </w:pPr>
      <w:r w:rsidRPr="00A7215E">
        <w:rPr>
          <w:rFonts w:ascii="Times New Roman" w:hAnsi="Times New Roman"/>
          <w:sz w:val="28"/>
          <w:szCs w:val="28"/>
          <w:lang w:eastAsia="ja-JP"/>
        </w:rPr>
        <w:t>- Tác động của giải pháp:</w:t>
      </w:r>
      <w:r w:rsidR="008F35B9">
        <w:rPr>
          <w:rFonts w:ascii="Times New Roman" w:hAnsi="Times New Roman"/>
          <w:sz w:val="28"/>
          <w:szCs w:val="28"/>
          <w:lang w:eastAsia="ja-JP"/>
        </w:rPr>
        <w:t xml:space="preserve"> </w:t>
      </w:r>
      <w:r w:rsidRPr="00E746D7">
        <w:rPr>
          <w:rFonts w:ascii="Times New Roman" w:hAnsi="Times New Roman"/>
          <w:color w:val="000000"/>
          <w:sz w:val="28"/>
          <w:szCs w:val="28"/>
        </w:rPr>
        <w:t xml:space="preserve">Công tác triển khai xây dựng cơ sở hạ tầng kỹ thuật gặp khó khăn do </w:t>
      </w:r>
      <w:r>
        <w:rPr>
          <w:rFonts w:ascii="Times New Roman" w:hAnsi="Times New Roman"/>
          <w:color w:val="000000"/>
          <w:sz w:val="28"/>
          <w:szCs w:val="28"/>
        </w:rPr>
        <w:t>các</w:t>
      </w:r>
      <w:r w:rsidRPr="00E746D7">
        <w:rPr>
          <w:rFonts w:ascii="Times New Roman" w:hAnsi="Times New Roman"/>
          <w:color w:val="000000"/>
          <w:sz w:val="28"/>
          <w:szCs w:val="28"/>
        </w:rPr>
        <w:t xml:space="preserve"> khu </w:t>
      </w:r>
      <w:r>
        <w:rPr>
          <w:rFonts w:ascii="Times New Roman" w:hAnsi="Times New Roman"/>
          <w:color w:val="000000"/>
          <w:sz w:val="28"/>
          <w:szCs w:val="28"/>
          <w:lang w:val="en-GB"/>
        </w:rPr>
        <w:t>công nghệ cao</w:t>
      </w:r>
      <w:r w:rsidRPr="00E746D7">
        <w:rPr>
          <w:rFonts w:ascii="Times New Roman" w:hAnsi="Times New Roman"/>
          <w:color w:val="000000"/>
          <w:sz w:val="28"/>
          <w:szCs w:val="28"/>
        </w:rPr>
        <w:t xml:space="preserve"> nhiều lần phải điều chỉnh quy hoạch (kể cả điều chỉnh cục bộ các phân khu chức năng) cho phù hợp với yêu cầu của </w:t>
      </w:r>
      <w:r>
        <w:rPr>
          <w:rFonts w:ascii="Times New Roman" w:hAnsi="Times New Roman"/>
          <w:color w:val="000000"/>
          <w:sz w:val="28"/>
          <w:szCs w:val="28"/>
          <w:lang w:val="en-GB"/>
        </w:rPr>
        <w:t xml:space="preserve">các </w:t>
      </w:r>
      <w:r w:rsidRPr="00E746D7">
        <w:rPr>
          <w:rFonts w:ascii="Times New Roman" w:hAnsi="Times New Roman"/>
          <w:color w:val="000000"/>
          <w:sz w:val="28"/>
          <w:szCs w:val="28"/>
        </w:rPr>
        <w:t>nhà đầu tư và thực tế triển khai</w:t>
      </w:r>
      <w:r>
        <w:rPr>
          <w:rFonts w:ascii="Times New Roman" w:hAnsi="Times New Roman"/>
          <w:color w:val="000000"/>
          <w:sz w:val="28"/>
          <w:szCs w:val="28"/>
          <w:lang w:val="en-GB"/>
        </w:rPr>
        <w:t xml:space="preserve"> gắn với đòi hỏi cập nhật từ thực tiễn</w:t>
      </w:r>
      <w:r w:rsidRPr="00E746D7">
        <w:rPr>
          <w:rFonts w:ascii="Times New Roman" w:hAnsi="Times New Roman"/>
          <w:color w:val="000000"/>
          <w:sz w:val="28"/>
          <w:szCs w:val="28"/>
        </w:rPr>
        <w:t xml:space="preserve">. </w:t>
      </w:r>
    </w:p>
    <w:p w:rsidR="00E66851" w:rsidRDefault="00E66851" w:rsidP="00365960">
      <w:pPr>
        <w:pStyle w:val="BodyTextFirstIndent"/>
        <w:keepNext/>
        <w:widowControl w:val="0"/>
        <w:tabs>
          <w:tab w:val="left" w:pos="2700"/>
        </w:tabs>
        <w:suppressAutoHyphens w:val="0"/>
        <w:spacing w:before="120" w:after="0" w:line="276" w:lineRule="auto"/>
        <w:ind w:firstLine="709"/>
        <w:jc w:val="both"/>
        <w:rPr>
          <w:rFonts w:ascii="Times New Roman" w:hAnsi="Times New Roman"/>
          <w:color w:val="000000"/>
          <w:sz w:val="28"/>
          <w:szCs w:val="28"/>
        </w:rPr>
      </w:pPr>
      <w:r w:rsidRPr="008228D3">
        <w:rPr>
          <w:rFonts w:ascii="Times New Roman" w:hAnsi="Times New Roman"/>
          <w:sz w:val="28"/>
          <w:szCs w:val="28"/>
          <w:lang w:eastAsia="ja-JP"/>
        </w:rPr>
        <w:lastRenderedPageBreak/>
        <w:t>- Chi phí thực hiện chính sách: Việc</w:t>
      </w:r>
      <w:r w:rsidRPr="00E746D7">
        <w:rPr>
          <w:rFonts w:ascii="Times New Roman" w:hAnsi="Times New Roman"/>
          <w:color w:val="000000"/>
          <w:sz w:val="28"/>
          <w:szCs w:val="28"/>
        </w:rPr>
        <w:t xml:space="preserve"> đầu tư hạ tầng kỹ thuật chung kéo dài nhiều năm kéo theo nhiều lần thay đổi về quy hoạch </w:t>
      </w:r>
      <w:r>
        <w:rPr>
          <w:rFonts w:ascii="Times New Roman" w:hAnsi="Times New Roman"/>
          <w:color w:val="000000"/>
          <w:sz w:val="28"/>
          <w:szCs w:val="28"/>
        </w:rPr>
        <w:t>dẫn đến phải</w:t>
      </w:r>
      <w:r w:rsidRPr="00E746D7">
        <w:rPr>
          <w:rFonts w:ascii="Times New Roman" w:hAnsi="Times New Roman"/>
          <w:color w:val="000000"/>
          <w:sz w:val="28"/>
          <w:szCs w:val="28"/>
        </w:rPr>
        <w:t xml:space="preserve"> khớp nối các hạ tầng của từng thời kỳ làm phát sinh</w:t>
      </w:r>
      <w:r>
        <w:rPr>
          <w:rFonts w:ascii="Times New Roman" w:hAnsi="Times New Roman"/>
          <w:color w:val="000000"/>
          <w:sz w:val="28"/>
          <w:szCs w:val="28"/>
        </w:rPr>
        <w:t xml:space="preserve"> thêm nhiều chi phí</w:t>
      </w:r>
      <w:r w:rsidRPr="00E746D7">
        <w:rPr>
          <w:rFonts w:ascii="Times New Roman" w:hAnsi="Times New Roman"/>
          <w:color w:val="000000"/>
          <w:sz w:val="28"/>
          <w:szCs w:val="28"/>
        </w:rPr>
        <w:t xml:space="preserve"> và mất nhiều thời gian để xử lý các vấn đề kỹ thuật.</w:t>
      </w:r>
    </w:p>
    <w:p w:rsidR="00E66851" w:rsidRDefault="00E66851" w:rsidP="00365960">
      <w:pPr>
        <w:pStyle w:val="BodyTextFirstIndent"/>
        <w:keepNext/>
        <w:widowControl w:val="0"/>
        <w:tabs>
          <w:tab w:val="left" w:pos="2700"/>
        </w:tabs>
        <w:suppressAutoHyphens w:val="0"/>
        <w:spacing w:before="120" w:after="0" w:line="276" w:lineRule="auto"/>
        <w:ind w:firstLine="709"/>
        <w:jc w:val="both"/>
        <w:rPr>
          <w:rFonts w:ascii="Times New Roman" w:hAnsi="Times New Roman"/>
          <w:color w:val="000000"/>
          <w:sz w:val="28"/>
          <w:szCs w:val="28"/>
        </w:rPr>
      </w:pPr>
      <w:r w:rsidRPr="0035239D">
        <w:rPr>
          <w:rFonts w:ascii="Times New Roman" w:hAnsi="Times New Roman"/>
          <w:b/>
          <w:color w:val="000000"/>
          <w:sz w:val="28"/>
          <w:szCs w:val="28"/>
        </w:rPr>
        <w:t>2.4. Kết luận:</w:t>
      </w:r>
      <w:r>
        <w:rPr>
          <w:rFonts w:ascii="Times New Roman" w:hAnsi="Times New Roman"/>
          <w:color w:val="000000"/>
          <w:sz w:val="28"/>
          <w:szCs w:val="28"/>
        </w:rPr>
        <w:t xml:space="preserve"> Lựa chọn theo Giải pháp 1.</w:t>
      </w:r>
    </w:p>
    <w:p w:rsidR="00E66851" w:rsidRPr="005371A4" w:rsidRDefault="00E66851" w:rsidP="00365960">
      <w:pPr>
        <w:keepNext/>
        <w:widowControl w:val="0"/>
        <w:tabs>
          <w:tab w:val="left" w:pos="1185"/>
          <w:tab w:val="left" w:pos="2700"/>
        </w:tabs>
        <w:spacing w:before="120" w:line="276" w:lineRule="auto"/>
        <w:ind w:firstLine="709"/>
        <w:jc w:val="both"/>
        <w:rPr>
          <w:sz w:val="28"/>
          <w:szCs w:val="28"/>
        </w:rPr>
      </w:pPr>
      <w:r w:rsidRPr="005371A4">
        <w:rPr>
          <w:b/>
          <w:sz w:val="28"/>
          <w:szCs w:val="28"/>
        </w:rPr>
        <w:t xml:space="preserve">3. Chính sách 3: </w:t>
      </w:r>
      <w:r w:rsidRPr="005371A4">
        <w:rPr>
          <w:b/>
          <w:bCs/>
          <w:sz w:val="28"/>
          <w:szCs w:val="28"/>
        </w:rPr>
        <w:t>Về các hoạt động đầu tư trong khu công nghệ cao</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2.1. Xác định vấn đề bất cập</w:t>
      </w:r>
    </w:p>
    <w:p w:rsidR="00E66851" w:rsidRPr="005371A4" w:rsidRDefault="00E66851" w:rsidP="00365960">
      <w:pPr>
        <w:pStyle w:val="BodyTextFirstIndent"/>
        <w:keepNext/>
        <w:widowControl w:val="0"/>
        <w:tabs>
          <w:tab w:val="left" w:pos="2700"/>
        </w:tabs>
        <w:suppressAutoHyphens w:val="0"/>
        <w:spacing w:before="120" w:after="0" w:line="276" w:lineRule="auto"/>
        <w:ind w:firstLine="709"/>
        <w:jc w:val="both"/>
        <w:rPr>
          <w:rFonts w:ascii="Times New Roman" w:hAnsi="Times New Roman"/>
          <w:color w:val="000000"/>
          <w:sz w:val="28"/>
          <w:szCs w:val="28"/>
          <w:lang w:val="en-GB"/>
        </w:rPr>
      </w:pPr>
      <w:r w:rsidRPr="005371A4">
        <w:rPr>
          <w:rFonts w:ascii="Times New Roman" w:hAnsi="Times New Roman"/>
          <w:color w:val="000000"/>
          <w:sz w:val="28"/>
          <w:szCs w:val="28"/>
          <w:lang w:val="en-GB"/>
        </w:rPr>
        <w:t>Có nhiều loại hình hoạt động tại khu công nghệ cao nhưng thiếu tiêu chí cụ thể đối với từng loại hình gây hạn chế cho công tác thu hút đầu tư để phát triển khu công nghệ cao theo đầy đủ chức năng, nhiệm vụ.</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3.2. Mục tiêu giải quyết vấn đề</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Góp phần thu hút đầu tư có hiệu quả các loại hình hoạt động khác nhau trong khu công nghệ cao trên cơ sở làm rõ các lĩnh vực, hoạt động đầu tư, các công nghệ cao trong các lĩnh vực công nghệ ưu tiên.</w:t>
      </w:r>
    </w:p>
    <w:p w:rsidR="00E66851"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 xml:space="preserve">3.3. Các giải pháp đề xuất để giải quyết vấn đề </w:t>
      </w:r>
    </w:p>
    <w:p w:rsidR="00E66851" w:rsidRPr="005371A4" w:rsidRDefault="00E66851" w:rsidP="00365960">
      <w:pPr>
        <w:keepNext/>
        <w:widowControl w:val="0"/>
        <w:tabs>
          <w:tab w:val="left" w:pos="2700"/>
        </w:tabs>
        <w:spacing w:before="120" w:line="276" w:lineRule="auto"/>
        <w:ind w:firstLine="709"/>
        <w:jc w:val="both"/>
        <w:rPr>
          <w:b/>
          <w:iCs/>
          <w:sz w:val="28"/>
          <w:szCs w:val="28"/>
        </w:rPr>
      </w:pPr>
      <w:r>
        <w:rPr>
          <w:b/>
          <w:iCs/>
          <w:sz w:val="28"/>
          <w:szCs w:val="28"/>
        </w:rPr>
        <w:t>a) Giải pháp 1</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Giải pháp: Nghị định quy định các lĩnh vực đầu tư và công nghệ cao được ưu tiên đầu tư tại khu công nghệ cao; sản phẩm công nghệ cao được khuyến khích phát triển tại khu công nghệ cao; quy định cụ thể đối với một số hoạt động đầu tư trong khu công nghệ cao, ví dụ bao gồm: khoa học và công nghệ; đào tạo nhân lực công nghệ cao; ươm tạo công nghệ cao, ươm tạo doanh nghiệp công nghệ cao; thương mại hóa công nghệ cao, thương mại hóa sản phẩm công nghệ cao.</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Tác động của giải pháp</w:t>
      </w:r>
      <w:r w:rsidRPr="005371A4">
        <w:rPr>
          <w:sz w:val="28"/>
          <w:szCs w:val="28"/>
          <w:lang w:val="vi-VN"/>
        </w:rPr>
        <w:t>:</w:t>
      </w:r>
      <w:r w:rsidRPr="005371A4">
        <w:rPr>
          <w:sz w:val="28"/>
          <w:szCs w:val="28"/>
          <w:lang w:val="en-GB"/>
        </w:rPr>
        <w:t xml:space="preserve"> Giúp xác định rõ các loại hình hoạt động </w:t>
      </w:r>
      <w:r w:rsidRPr="005371A4">
        <w:rPr>
          <w:sz w:val="28"/>
          <w:szCs w:val="28"/>
        </w:rPr>
        <w:t>trong khu công nghệ cao, để từ đó có phương án xác định, tổ chức quản lý phù hợp với từng loại hình.</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Pr>
          <w:sz w:val="28"/>
          <w:szCs w:val="28"/>
        </w:rPr>
        <w:t>Nghị định chỉ quy định những nguyên tắc mang tính chất định hướng lĩnh vực đầu tư trong khu công nghệ cao và do đó,k</w:t>
      </w:r>
      <w:r w:rsidRPr="005371A4">
        <w:rPr>
          <w:sz w:val="28"/>
          <w:szCs w:val="28"/>
        </w:rPr>
        <w:t>hông</w:t>
      </w:r>
      <w:r>
        <w:rPr>
          <w:sz w:val="28"/>
          <w:szCs w:val="28"/>
        </w:rPr>
        <w:t xml:space="preserve"> làm</w:t>
      </w:r>
      <w:r w:rsidRPr="005371A4">
        <w:rPr>
          <w:sz w:val="28"/>
          <w:szCs w:val="28"/>
        </w:rPr>
        <w:t xml:space="preserve"> phát sinh các chi phí trực tiếp.</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Chính sách sẽ giúp nhà đầu tư chủ động xác định được dự án đề xuất đầu tư vào khu công nghệ cao thuộc loại hình hoạt động nào và khung tiêu chí cần đáp ứng áp dụng đối với loại hình hoạt động đó để lựa chọn phương án đầu tư phù hợp.</w:t>
      </w:r>
    </w:p>
    <w:p w:rsidR="00E66851" w:rsidRPr="005371A4" w:rsidRDefault="00E66851" w:rsidP="00365960">
      <w:pPr>
        <w:keepNext/>
        <w:widowControl w:val="0"/>
        <w:tabs>
          <w:tab w:val="left" w:pos="2700"/>
        </w:tabs>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w:t>
      </w:r>
      <w:r w:rsidRPr="005371A4">
        <w:rPr>
          <w:sz w:val="28"/>
          <w:szCs w:val="28"/>
          <w:lang w:val="vi-VN"/>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lastRenderedPageBreak/>
        <w:t xml:space="preserve">- </w:t>
      </w:r>
      <w:r w:rsidRPr="005371A4">
        <w:rPr>
          <w:sz w:val="28"/>
          <w:szCs w:val="28"/>
          <w:lang w:val="vi-VN"/>
        </w:rPr>
        <w:t>Vấn đề về giới: Không.</w:t>
      </w:r>
    </w:p>
    <w:p w:rsidR="00E66851" w:rsidRDefault="00E66851" w:rsidP="00365960">
      <w:pPr>
        <w:keepNext/>
        <w:widowControl w:val="0"/>
        <w:tabs>
          <w:tab w:val="left" w:pos="2700"/>
        </w:tabs>
        <w:spacing w:before="120" w:line="276" w:lineRule="auto"/>
        <w:ind w:firstLine="709"/>
        <w:jc w:val="both"/>
        <w:rPr>
          <w:b/>
          <w:iCs/>
          <w:sz w:val="28"/>
          <w:szCs w:val="28"/>
        </w:rPr>
      </w:pPr>
      <w:r w:rsidRPr="00A67DB1">
        <w:rPr>
          <w:b/>
          <w:sz w:val="28"/>
          <w:szCs w:val="28"/>
        </w:rPr>
        <w:t>b)</w:t>
      </w:r>
      <w:r w:rsidR="00C71DF5">
        <w:rPr>
          <w:b/>
          <w:sz w:val="28"/>
          <w:szCs w:val="28"/>
        </w:rPr>
        <w:t xml:space="preserve"> </w:t>
      </w:r>
      <w:r>
        <w:rPr>
          <w:b/>
          <w:iCs/>
          <w:sz w:val="28"/>
          <w:szCs w:val="28"/>
        </w:rPr>
        <w:t>Giải pháp 2</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Giải pháp: </w:t>
      </w:r>
      <w:r>
        <w:rPr>
          <w:sz w:val="28"/>
          <w:szCs w:val="28"/>
        </w:rPr>
        <w:t>Giữ nguyên quy định hiện hành</w:t>
      </w:r>
    </w:p>
    <w:p w:rsidR="00E66851" w:rsidRDefault="00E66851" w:rsidP="00365960">
      <w:pPr>
        <w:keepNext/>
        <w:widowControl w:val="0"/>
        <w:tabs>
          <w:tab w:val="left" w:pos="2700"/>
        </w:tabs>
        <w:spacing w:before="120" w:line="276" w:lineRule="auto"/>
        <w:ind w:firstLine="709"/>
        <w:jc w:val="both"/>
        <w:rPr>
          <w:rFonts w:eastAsia="Batang"/>
          <w:sz w:val="28"/>
          <w:szCs w:val="28"/>
          <w:lang w:eastAsia="ko-KR"/>
        </w:rPr>
      </w:pPr>
      <w:r w:rsidRPr="005371A4">
        <w:rPr>
          <w:sz w:val="28"/>
          <w:szCs w:val="28"/>
        </w:rPr>
        <w:t>- Tác động của giải pháp</w:t>
      </w:r>
      <w:r w:rsidRPr="005371A4">
        <w:rPr>
          <w:sz w:val="28"/>
          <w:szCs w:val="28"/>
          <w:lang w:val="vi-VN"/>
        </w:rPr>
        <w:t>:</w:t>
      </w:r>
      <w:r w:rsidR="00C71DF5">
        <w:rPr>
          <w:sz w:val="28"/>
          <w:szCs w:val="28"/>
          <w:lang w:val="en-GB"/>
        </w:rPr>
        <w:t xml:space="preserve"> </w:t>
      </w:r>
      <w:r w:rsidRPr="003858A8">
        <w:rPr>
          <w:color w:val="000000"/>
          <w:sz w:val="28"/>
          <w:szCs w:val="28"/>
        </w:rPr>
        <w:t>Việ</w:t>
      </w:r>
      <w:r>
        <w:rPr>
          <w:color w:val="000000"/>
          <w:sz w:val="28"/>
          <w:szCs w:val="28"/>
        </w:rPr>
        <w:t>c không quy định về các lĩnh vực</w:t>
      </w:r>
      <w:r w:rsidRPr="003858A8">
        <w:rPr>
          <w:color w:val="000000"/>
          <w:sz w:val="28"/>
          <w:szCs w:val="28"/>
        </w:rPr>
        <w:t xml:space="preserve"> đầu tư vào khu </w:t>
      </w:r>
      <w:r>
        <w:rPr>
          <w:color w:val="000000"/>
          <w:sz w:val="28"/>
          <w:szCs w:val="28"/>
        </w:rPr>
        <w:t>công nghệ cao có thể dẫn tới việc cơ quan nhà nước có thẩm quyền áp dụng không thống nhất trong lựa chọn đối tượng để thu hút đầu tư vào khu công nghệ cao, vướng mắc trong việc</w:t>
      </w:r>
      <w:r w:rsidRPr="003858A8">
        <w:rPr>
          <w:color w:val="000000"/>
          <w:sz w:val="28"/>
          <w:szCs w:val="28"/>
        </w:rPr>
        <w:t xml:space="preserve"> đảm bảo phát triển đúng mục tiêu định hướng của các khu </w:t>
      </w:r>
      <w:r>
        <w:rPr>
          <w:color w:val="000000"/>
          <w:sz w:val="28"/>
          <w:szCs w:val="28"/>
        </w:rPr>
        <w:t>công nghệ cao</w:t>
      </w:r>
      <w:r w:rsidRPr="003858A8">
        <w:rPr>
          <w:color w:val="000000"/>
          <w:sz w:val="28"/>
          <w:szCs w:val="28"/>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Pr>
          <w:sz w:val="28"/>
          <w:szCs w:val="28"/>
        </w:rPr>
        <w:t xml:space="preserve">Có thể phát sinh các chi phí không cần thiết do việc </w:t>
      </w:r>
      <w:r>
        <w:rPr>
          <w:color w:val="000000"/>
          <w:sz w:val="28"/>
          <w:szCs w:val="28"/>
        </w:rPr>
        <w:t>cơ quan nhà nước có thẩm quyền áp dụng không thống nhất</w:t>
      </w:r>
      <w:r w:rsidRPr="005371A4">
        <w:rPr>
          <w:sz w:val="28"/>
          <w:szCs w:val="28"/>
        </w:rPr>
        <w:t>.</w:t>
      </w:r>
    </w:p>
    <w:p w:rsidR="00E66851" w:rsidRPr="0035239D" w:rsidRDefault="00E66851" w:rsidP="00365960">
      <w:pPr>
        <w:keepNext/>
        <w:widowControl w:val="0"/>
        <w:tabs>
          <w:tab w:val="left" w:pos="2700"/>
        </w:tabs>
        <w:spacing w:before="120" w:line="276" w:lineRule="auto"/>
        <w:ind w:firstLine="709"/>
        <w:jc w:val="both"/>
        <w:rPr>
          <w:sz w:val="28"/>
          <w:szCs w:val="28"/>
        </w:rPr>
      </w:pPr>
      <w:r w:rsidRPr="0035239D">
        <w:rPr>
          <w:b/>
          <w:sz w:val="28"/>
          <w:szCs w:val="28"/>
        </w:rPr>
        <w:t xml:space="preserve">3.4. Kết luận: </w:t>
      </w:r>
      <w:r w:rsidRPr="0035239D">
        <w:rPr>
          <w:sz w:val="28"/>
          <w:szCs w:val="28"/>
        </w:rPr>
        <w:t xml:space="preserve">Lựa chọn theo Giải pháp </w:t>
      </w:r>
      <w:r>
        <w:rPr>
          <w:sz w:val="28"/>
          <w:szCs w:val="28"/>
        </w:rPr>
        <w:t>1</w:t>
      </w:r>
      <w:r w:rsidRPr="0035239D">
        <w:rPr>
          <w:sz w:val="28"/>
          <w:szCs w:val="28"/>
        </w:rPr>
        <w:t>.</w:t>
      </w:r>
    </w:p>
    <w:p w:rsidR="00E66851" w:rsidRPr="005371A4" w:rsidRDefault="00E66851" w:rsidP="00365960">
      <w:pPr>
        <w:keepNext/>
        <w:widowControl w:val="0"/>
        <w:tabs>
          <w:tab w:val="left" w:pos="2700"/>
        </w:tabs>
        <w:spacing w:before="120" w:line="276" w:lineRule="auto"/>
        <w:ind w:firstLine="709"/>
        <w:jc w:val="both"/>
        <w:rPr>
          <w:b/>
          <w:bCs/>
          <w:sz w:val="28"/>
          <w:szCs w:val="28"/>
        </w:rPr>
      </w:pPr>
      <w:r w:rsidRPr="005371A4">
        <w:rPr>
          <w:b/>
          <w:sz w:val="28"/>
          <w:szCs w:val="28"/>
        </w:rPr>
        <w:t xml:space="preserve">4. Chính sách 4: </w:t>
      </w:r>
      <w:r w:rsidRPr="005371A4">
        <w:rPr>
          <w:b/>
          <w:bCs/>
          <w:sz w:val="28"/>
          <w:szCs w:val="28"/>
        </w:rPr>
        <w:t>Về doanh nghiệp khu công nghệ cao</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4.1. Xác định vấn đề bất cập</w:t>
      </w:r>
    </w:p>
    <w:p w:rsidR="00E66851" w:rsidRPr="005371A4" w:rsidRDefault="00E66851" w:rsidP="00365960">
      <w:pPr>
        <w:pStyle w:val="BodyTextFirstIndent"/>
        <w:keepNext/>
        <w:widowControl w:val="0"/>
        <w:tabs>
          <w:tab w:val="left" w:pos="2700"/>
        </w:tabs>
        <w:suppressAutoHyphens w:val="0"/>
        <w:spacing w:before="120" w:after="0" w:line="276" w:lineRule="auto"/>
        <w:ind w:firstLine="709"/>
        <w:jc w:val="both"/>
        <w:rPr>
          <w:rFonts w:ascii="Times New Roman" w:hAnsi="Times New Roman"/>
          <w:color w:val="000000"/>
          <w:sz w:val="28"/>
          <w:szCs w:val="28"/>
          <w:lang w:val="en-GB"/>
        </w:rPr>
      </w:pPr>
      <w:r w:rsidRPr="005371A4">
        <w:rPr>
          <w:rFonts w:ascii="Times New Roman" w:hAnsi="Times New Roman"/>
          <w:color w:val="000000"/>
          <w:sz w:val="28"/>
          <w:szCs w:val="28"/>
          <w:lang w:val="en-GB"/>
        </w:rPr>
        <w:t>Có nhiều loại hình doanh nghiệp, dự án đầu tư trong khu công nghệ cao nhưng thiếu tiêu chí cụ thể đối với từng loại hình gây hạn chế cho công tác thu hút đầu tư vào khu công nghệ cao.</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4.2. Mục tiêu giải quyết vấn đề</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Cụ thể hóa các loại hình doanh nghiệp/dự án hoạt động trong khu công nghệ cao cũng như làm rõ khung tiêu chí đối với từng loại hình khác nhau làm căn cứ xét dự án của doanh nghiệp đầu tư vào khu công nghệ cao, góp phần nâng cao hiệu quả thu hút đầu tư.</w:t>
      </w:r>
    </w:p>
    <w:p w:rsidR="00E66851"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 xml:space="preserve">4.3. Các giải pháp đề xuất để giải quyết vấn đề </w:t>
      </w:r>
    </w:p>
    <w:p w:rsidR="00E66851" w:rsidRPr="005371A4" w:rsidRDefault="00E66851" w:rsidP="00365960">
      <w:pPr>
        <w:keepNext/>
        <w:widowControl w:val="0"/>
        <w:tabs>
          <w:tab w:val="left" w:pos="2700"/>
        </w:tabs>
        <w:spacing w:before="120" w:line="276" w:lineRule="auto"/>
        <w:ind w:firstLine="709"/>
        <w:jc w:val="both"/>
        <w:rPr>
          <w:b/>
          <w:iCs/>
          <w:sz w:val="28"/>
          <w:szCs w:val="28"/>
        </w:rPr>
      </w:pPr>
      <w:r>
        <w:rPr>
          <w:b/>
          <w:iCs/>
          <w:sz w:val="28"/>
          <w:szCs w:val="28"/>
        </w:rPr>
        <w:t>a) Giải pháp 1</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Giải pháp: Nghị định quy định các loại hình doanh nghiệp/dự án hoạt động trong khu công nghệ cao; quy định khung tiêu chí đối với từng loại hình doanh nghiệp/dự án đầu tư vào/trong khu công nghệ cao.</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 Tác động của giải pháp</w:t>
      </w:r>
      <w:r w:rsidRPr="005371A4">
        <w:rPr>
          <w:sz w:val="28"/>
          <w:szCs w:val="28"/>
          <w:lang w:val="vi-VN"/>
        </w:rPr>
        <w:t>:</w:t>
      </w:r>
      <w:r w:rsidRPr="005371A4">
        <w:rPr>
          <w:sz w:val="28"/>
          <w:szCs w:val="28"/>
          <w:lang w:val="en-GB"/>
        </w:rPr>
        <w:t xml:space="preserve"> Cho phép xác định rõ các loại hình doanh nghiệp, dự án </w:t>
      </w:r>
      <w:r w:rsidRPr="005371A4">
        <w:rPr>
          <w:sz w:val="28"/>
          <w:szCs w:val="28"/>
        </w:rPr>
        <w:t>trong khu công nghệ cao.</w:t>
      </w:r>
    </w:p>
    <w:p w:rsidR="00E66851" w:rsidRPr="005371A4" w:rsidRDefault="00E66851" w:rsidP="0085746C">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Pr>
          <w:sz w:val="28"/>
          <w:szCs w:val="28"/>
        </w:rPr>
        <w:t>Nghị định chỉ quy định những nguyên tắc mang tính chất định hướng loại hình doanh nghiệp trong khu công nghệ cao và do đó,</w:t>
      </w:r>
      <w:r w:rsidR="00B53E64">
        <w:rPr>
          <w:sz w:val="28"/>
          <w:szCs w:val="28"/>
        </w:rPr>
        <w:t xml:space="preserve"> </w:t>
      </w:r>
      <w:r>
        <w:rPr>
          <w:sz w:val="28"/>
          <w:szCs w:val="28"/>
        </w:rPr>
        <w:t>k</w:t>
      </w:r>
      <w:r w:rsidRPr="005371A4">
        <w:rPr>
          <w:sz w:val="28"/>
          <w:szCs w:val="28"/>
        </w:rPr>
        <w:t>hông</w:t>
      </w:r>
      <w:r>
        <w:rPr>
          <w:sz w:val="28"/>
          <w:szCs w:val="28"/>
        </w:rPr>
        <w:t xml:space="preserve"> làm</w:t>
      </w:r>
      <w:r w:rsidRPr="005371A4">
        <w:rPr>
          <w:sz w:val="28"/>
          <w:szCs w:val="28"/>
        </w:rPr>
        <w:t xml:space="preserve"> phát sinh các chi phí trực tiếp.</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Tiêu chí thu hút đầu tư đối với từng loại hình doanh nghiệp, dự án sẽ góp phần đảm bảo đúng định hướng phát triển của khu công nghệ cao.</w:t>
      </w:r>
    </w:p>
    <w:p w:rsidR="00E66851" w:rsidRPr="005371A4" w:rsidRDefault="00E66851" w:rsidP="00365960">
      <w:pPr>
        <w:keepNext/>
        <w:widowControl w:val="0"/>
        <w:tabs>
          <w:tab w:val="left" w:pos="2700"/>
        </w:tabs>
        <w:spacing w:before="120" w:line="276" w:lineRule="auto"/>
        <w:ind w:firstLine="709"/>
        <w:jc w:val="both"/>
        <w:rPr>
          <w:sz w:val="28"/>
          <w:szCs w:val="28"/>
          <w:lang w:val="vi-VN"/>
        </w:rPr>
      </w:pPr>
      <w:r w:rsidRPr="005371A4">
        <w:rPr>
          <w:sz w:val="28"/>
          <w:szCs w:val="28"/>
        </w:rPr>
        <w:lastRenderedPageBreak/>
        <w:t xml:space="preserve">- </w:t>
      </w:r>
      <w:r w:rsidRPr="005371A4">
        <w:rPr>
          <w:sz w:val="28"/>
          <w:szCs w:val="28"/>
          <w:lang w:val="vi-VN"/>
        </w:rPr>
        <w:t xml:space="preserve">Quy định thủ tục hành chính: </w:t>
      </w:r>
      <w:r w:rsidRPr="005371A4">
        <w:rPr>
          <w:sz w:val="28"/>
          <w:szCs w:val="28"/>
        </w:rPr>
        <w:t>Không (do chỉ xác định khung tiêu chí và xác định thẩm quyền ban hành tiêu chí cụ thể)</w:t>
      </w:r>
      <w:r w:rsidRPr="005371A4">
        <w:rPr>
          <w:sz w:val="28"/>
          <w:szCs w:val="28"/>
          <w:lang w:val="vi-VN"/>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E66851" w:rsidRPr="005371A4" w:rsidRDefault="00E66851" w:rsidP="0085746C">
      <w:pPr>
        <w:keepNext/>
        <w:widowControl w:val="0"/>
        <w:tabs>
          <w:tab w:val="left" w:pos="2700"/>
        </w:tabs>
        <w:spacing w:before="120" w:line="276" w:lineRule="auto"/>
        <w:ind w:firstLine="709"/>
        <w:jc w:val="both"/>
        <w:rPr>
          <w:b/>
          <w:iCs/>
          <w:sz w:val="28"/>
          <w:szCs w:val="28"/>
        </w:rPr>
      </w:pPr>
      <w:r>
        <w:rPr>
          <w:b/>
          <w:iCs/>
          <w:sz w:val="28"/>
          <w:szCs w:val="28"/>
        </w:rPr>
        <w:t>b) Giải pháp 2</w:t>
      </w:r>
    </w:p>
    <w:p w:rsidR="00E66851" w:rsidRPr="005371A4" w:rsidRDefault="00E66851" w:rsidP="0085746C">
      <w:pPr>
        <w:keepNext/>
        <w:widowControl w:val="0"/>
        <w:tabs>
          <w:tab w:val="left" w:pos="2700"/>
        </w:tabs>
        <w:spacing w:before="120" w:line="276" w:lineRule="auto"/>
        <w:ind w:firstLine="709"/>
        <w:jc w:val="both"/>
        <w:rPr>
          <w:sz w:val="28"/>
          <w:szCs w:val="28"/>
        </w:rPr>
      </w:pPr>
      <w:r w:rsidRPr="005371A4">
        <w:rPr>
          <w:sz w:val="28"/>
          <w:szCs w:val="28"/>
        </w:rPr>
        <w:t xml:space="preserve">- Giải pháp: </w:t>
      </w:r>
      <w:r>
        <w:rPr>
          <w:sz w:val="28"/>
          <w:szCs w:val="28"/>
        </w:rPr>
        <w:t>Giữ nguyên quy định hiện hành hoặc lồng ghép vào Dự án Luật Đầu tư (sửa đổi), Luật Doanh nghiệp (sửa đổi)</w:t>
      </w:r>
      <w:r w:rsidRPr="005371A4">
        <w:rPr>
          <w:sz w:val="28"/>
          <w:szCs w:val="28"/>
        </w:rPr>
        <w:t>.</w:t>
      </w:r>
    </w:p>
    <w:p w:rsidR="00E66851" w:rsidRDefault="00E66851" w:rsidP="00911511">
      <w:pPr>
        <w:keepNext/>
        <w:widowControl w:val="0"/>
        <w:tabs>
          <w:tab w:val="left" w:pos="2700"/>
        </w:tabs>
        <w:spacing w:before="120" w:line="276" w:lineRule="auto"/>
        <w:ind w:firstLine="709"/>
        <w:jc w:val="both"/>
        <w:rPr>
          <w:color w:val="000000"/>
          <w:sz w:val="28"/>
          <w:szCs w:val="28"/>
        </w:rPr>
      </w:pPr>
      <w:r w:rsidRPr="005371A4">
        <w:rPr>
          <w:sz w:val="28"/>
          <w:szCs w:val="28"/>
        </w:rPr>
        <w:t xml:space="preserve"> - Tác động của giải pháp</w:t>
      </w:r>
      <w:r w:rsidRPr="005371A4">
        <w:rPr>
          <w:sz w:val="28"/>
          <w:szCs w:val="28"/>
          <w:lang w:val="vi-VN"/>
        </w:rPr>
        <w:t>:</w:t>
      </w:r>
      <w:r w:rsidR="00B53E64">
        <w:rPr>
          <w:sz w:val="28"/>
          <w:szCs w:val="28"/>
          <w:lang w:val="en-GB"/>
        </w:rPr>
        <w:t xml:space="preserve"> </w:t>
      </w:r>
      <w:r w:rsidRPr="003858A8">
        <w:rPr>
          <w:color w:val="000000"/>
          <w:sz w:val="28"/>
          <w:szCs w:val="28"/>
        </w:rPr>
        <w:t>Việ</w:t>
      </w:r>
      <w:r>
        <w:rPr>
          <w:color w:val="000000"/>
          <w:sz w:val="28"/>
          <w:szCs w:val="28"/>
        </w:rPr>
        <w:t>c không quy định về các loại hình doanh nghiệp trong</w:t>
      </w:r>
      <w:r w:rsidRPr="003858A8">
        <w:rPr>
          <w:color w:val="000000"/>
          <w:sz w:val="28"/>
          <w:szCs w:val="28"/>
        </w:rPr>
        <w:t xml:space="preserve"> khu </w:t>
      </w:r>
      <w:r>
        <w:rPr>
          <w:color w:val="000000"/>
          <w:sz w:val="28"/>
          <w:szCs w:val="28"/>
        </w:rPr>
        <w:t>công nghệ cao có thể dẫn tới việc cơ quan nhà nước có thẩm quyền áp dụng không thống nhất trong lựa chọn đối tượng để thu hút đầu tư vào khu công nghệ cao, vướng mắc trong việc</w:t>
      </w:r>
      <w:r w:rsidRPr="003858A8">
        <w:rPr>
          <w:color w:val="000000"/>
          <w:sz w:val="28"/>
          <w:szCs w:val="28"/>
        </w:rPr>
        <w:t xml:space="preserve"> đảm bảo phát triển đúng mục tiêu định hướng của các khu </w:t>
      </w:r>
      <w:r>
        <w:rPr>
          <w:color w:val="000000"/>
          <w:sz w:val="28"/>
          <w:szCs w:val="28"/>
        </w:rPr>
        <w:t>công nghệ cao</w:t>
      </w:r>
      <w:r w:rsidRPr="003858A8">
        <w:rPr>
          <w:color w:val="000000"/>
          <w:sz w:val="28"/>
          <w:szCs w:val="28"/>
        </w:rPr>
        <w:t>.</w:t>
      </w:r>
    </w:p>
    <w:p w:rsidR="00E66851" w:rsidRDefault="00E66851" w:rsidP="00911511">
      <w:pPr>
        <w:keepNext/>
        <w:widowControl w:val="0"/>
        <w:tabs>
          <w:tab w:val="left" w:pos="2700"/>
        </w:tabs>
        <w:spacing w:before="120" w:line="276" w:lineRule="auto"/>
        <w:ind w:firstLine="709"/>
        <w:jc w:val="both"/>
        <w:rPr>
          <w:sz w:val="28"/>
          <w:szCs w:val="28"/>
        </w:rPr>
      </w:pPr>
      <w:r>
        <w:rPr>
          <w:color w:val="000000"/>
          <w:sz w:val="28"/>
          <w:szCs w:val="28"/>
        </w:rPr>
        <w:t xml:space="preserve">Giải pháp </w:t>
      </w:r>
      <w:r>
        <w:rPr>
          <w:sz w:val="28"/>
          <w:szCs w:val="28"/>
        </w:rPr>
        <w:t>lồng ghép vào Dự án Luật Đầu tư (sửa đổi), Luật Doanh nghiệp (sửa đổi) không đảm bảo tính đồng bộ của hệ thống văn bản vì quy định về khu công nghệ cao cần phải được hướng dẫn thống nhất trong pháp luật về công nghệ cao.</w:t>
      </w:r>
    </w:p>
    <w:p w:rsidR="00E66851" w:rsidRDefault="00E66851" w:rsidP="00911511">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Pr>
          <w:sz w:val="28"/>
          <w:szCs w:val="28"/>
        </w:rPr>
        <w:t xml:space="preserve">Có thể phát sinh các chi phí không cần thiết do việc </w:t>
      </w:r>
      <w:r>
        <w:rPr>
          <w:color w:val="000000"/>
          <w:sz w:val="28"/>
          <w:szCs w:val="28"/>
        </w:rPr>
        <w:t>cơ quan nhà nước có thẩm quyền áp dụng không thống nhất</w:t>
      </w:r>
      <w:r w:rsidRPr="005371A4">
        <w:rPr>
          <w:sz w:val="28"/>
          <w:szCs w:val="28"/>
        </w:rPr>
        <w:t>.</w:t>
      </w:r>
    </w:p>
    <w:p w:rsidR="00E66851" w:rsidRPr="005371A4" w:rsidRDefault="00E66851" w:rsidP="00911511">
      <w:pPr>
        <w:keepNext/>
        <w:widowControl w:val="0"/>
        <w:tabs>
          <w:tab w:val="left" w:pos="2700"/>
        </w:tabs>
        <w:spacing w:before="120" w:line="276" w:lineRule="auto"/>
        <w:ind w:firstLine="709"/>
        <w:jc w:val="both"/>
        <w:rPr>
          <w:sz w:val="28"/>
          <w:szCs w:val="28"/>
        </w:rPr>
      </w:pPr>
      <w:r>
        <w:rPr>
          <w:b/>
          <w:color w:val="000000"/>
          <w:sz w:val="28"/>
          <w:szCs w:val="28"/>
        </w:rPr>
        <w:t>4</w:t>
      </w:r>
      <w:r w:rsidRPr="0035239D">
        <w:rPr>
          <w:b/>
          <w:color w:val="000000"/>
          <w:sz w:val="28"/>
          <w:szCs w:val="28"/>
        </w:rPr>
        <w:t>.4. Kết luận:</w:t>
      </w:r>
      <w:r>
        <w:rPr>
          <w:color w:val="000000"/>
          <w:sz w:val="28"/>
          <w:szCs w:val="28"/>
        </w:rPr>
        <w:t xml:space="preserve">  Lựa chọn theo Giải pháp 1.</w:t>
      </w:r>
    </w:p>
    <w:p w:rsidR="00E66851" w:rsidRPr="005371A4" w:rsidRDefault="00E66851" w:rsidP="00365960">
      <w:pPr>
        <w:keepNext/>
        <w:widowControl w:val="0"/>
        <w:tabs>
          <w:tab w:val="left" w:pos="2700"/>
        </w:tabs>
        <w:spacing w:before="120" w:line="276" w:lineRule="auto"/>
        <w:ind w:firstLine="709"/>
        <w:jc w:val="both"/>
        <w:rPr>
          <w:b/>
          <w:bCs/>
          <w:sz w:val="28"/>
          <w:szCs w:val="28"/>
        </w:rPr>
      </w:pPr>
      <w:r w:rsidRPr="005371A4">
        <w:rPr>
          <w:b/>
          <w:sz w:val="28"/>
          <w:szCs w:val="28"/>
        </w:rPr>
        <w:t xml:space="preserve">5. Chính sách 5: </w:t>
      </w:r>
      <w:r w:rsidRPr="005371A4">
        <w:rPr>
          <w:b/>
          <w:bCs/>
          <w:sz w:val="28"/>
          <w:szCs w:val="28"/>
        </w:rPr>
        <w:t>Về các chính sách ưu đãi, hỗ trợ đầu tư tại khu công nghệ cao</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5.1. Xác định vấn đề bất cập</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color w:val="000000"/>
          <w:sz w:val="28"/>
          <w:szCs w:val="28"/>
          <w:lang w:val="en-GB"/>
        </w:rPr>
        <w:t>Các cơ chế, chính sách ưu đãi đối với khu công nghệ cao (ví dụ về đầu tư, xây dựng, đất đai, thuế,…) được thực hiện theo các quy định pháp luật chuyên ngành, do đó, được quy định tản mát tại rất nhiều văn bản pháp luật khác nhau, gây khó khăn cho nhà đầu tư trong quá trình tiếp cận, tìm hiểu chính sách trước khi quyết định đầu tư vào khu công nghệ cao. Các chính sách ưu đãi đặc thù đối với Khu Công nghệ cao Hòa Lạc và Khu Công nghệ cao Đà Nẵng tạo ra sự bất bình đẳng trong việc áp dụng ưu đãi đối với các khu công nghệ cao khác nhau.</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5.2. Mục tiêu giải quyết vấn đề</w:t>
      </w:r>
    </w:p>
    <w:p w:rsidR="00E66851" w:rsidRPr="005371A4" w:rsidRDefault="00E66851" w:rsidP="00365960">
      <w:pPr>
        <w:keepNext/>
        <w:widowControl w:val="0"/>
        <w:tabs>
          <w:tab w:val="left" w:pos="2700"/>
        </w:tabs>
        <w:spacing w:before="120" w:line="276" w:lineRule="auto"/>
        <w:ind w:firstLine="709"/>
        <w:jc w:val="both"/>
        <w:rPr>
          <w:color w:val="000000"/>
          <w:sz w:val="28"/>
          <w:szCs w:val="28"/>
          <w:lang w:val="en-GB"/>
        </w:rPr>
      </w:pPr>
      <w:r w:rsidRPr="005371A4">
        <w:rPr>
          <w:color w:val="000000"/>
          <w:sz w:val="28"/>
          <w:szCs w:val="28"/>
          <w:lang w:val="en-GB"/>
        </w:rPr>
        <w:t>Tạo điều kiện cho nhà đầu tư nhanh chóng tiếp cận đầy đủ các thông tin tổng hợp liên quan đến các chính sách ưu đãi, hỗ trợ đầu tư tại khu công nghệ cao một cách hiệu quả nhất, tránh lãng phí thời gian tìm hiểu trước khi xem xét, quyết định đề xuất dự án đầu tư vào khu công nghệ cao. Đồng thời, tạo ra sự bình đẳng trong việc áp dụng ưu đãi đối với các khu công nghệ cao khác nhau.</w:t>
      </w:r>
    </w:p>
    <w:p w:rsidR="00E66851"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 xml:space="preserve">5.3. Các giải pháp đề xuất để giải quyết vấn đề </w:t>
      </w:r>
    </w:p>
    <w:p w:rsidR="00E66851" w:rsidRPr="005371A4" w:rsidRDefault="00E66851" w:rsidP="00365960">
      <w:pPr>
        <w:keepNext/>
        <w:widowControl w:val="0"/>
        <w:tabs>
          <w:tab w:val="left" w:pos="2700"/>
        </w:tabs>
        <w:spacing w:before="120" w:line="276" w:lineRule="auto"/>
        <w:ind w:firstLine="709"/>
        <w:jc w:val="both"/>
        <w:rPr>
          <w:b/>
          <w:iCs/>
          <w:sz w:val="28"/>
          <w:szCs w:val="28"/>
        </w:rPr>
      </w:pPr>
      <w:r>
        <w:rPr>
          <w:b/>
          <w:iCs/>
          <w:sz w:val="28"/>
          <w:szCs w:val="28"/>
        </w:rPr>
        <w:lastRenderedPageBreak/>
        <w:t>a) Giải pháp 1</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Giải pháp: Nghị định quy định nguyên tắc xác định và áp dụng ưu đãi</w:t>
      </w:r>
      <w:r w:rsidRPr="005371A4">
        <w:rPr>
          <w:color w:val="000000"/>
          <w:sz w:val="28"/>
          <w:szCs w:val="28"/>
          <w:shd w:val="clear" w:color="auto" w:fill="FFFFFF"/>
        </w:rPr>
        <w:t xml:space="preserve"> đối với nhà đầu tư, doanh nghiệp có dự án đầu tư vào khu công nghệ cao; quy định các ưu đãi về: thuế (thu nhập doanh nghiệp, thu nhập cá nhân…), tiền thuê đất, xuất nhập cảnh; quy định c</w:t>
      </w:r>
      <w:r w:rsidRPr="005371A4">
        <w:rPr>
          <w:sz w:val="28"/>
          <w:szCs w:val="28"/>
        </w:rPr>
        <w:t xml:space="preserve">hính sách phát triển nhà ở cho người lao động làm việc tại khu công nghệ cao, chính sách hỗ trợ các dự án đầu tư kinh doanh hạ tầng kỹ thuật khu công nghệ cao; quy định về quỹ đầu tư </w:t>
      </w:r>
      <w:r w:rsidRPr="005371A4">
        <w:rPr>
          <w:sz w:val="28"/>
          <w:szCs w:val="28"/>
          <w:lang w:val="nl-NL"/>
        </w:rPr>
        <w:t>để đầu tư vào các hoạt động ươm tạo công nghệ cao và doanh nghiệp công nghệ cao.</w:t>
      </w:r>
    </w:p>
    <w:p w:rsidR="00E66851" w:rsidRPr="005371A4" w:rsidRDefault="00E66851" w:rsidP="00365960">
      <w:pPr>
        <w:keepNext/>
        <w:widowControl w:val="0"/>
        <w:tabs>
          <w:tab w:val="left" w:pos="2700"/>
        </w:tabs>
        <w:spacing w:before="120" w:line="276" w:lineRule="auto"/>
        <w:ind w:firstLine="709"/>
        <w:jc w:val="both"/>
        <w:rPr>
          <w:color w:val="000000"/>
          <w:sz w:val="28"/>
          <w:szCs w:val="28"/>
          <w:lang w:val="en-GB"/>
        </w:rPr>
      </w:pPr>
      <w:r w:rsidRPr="005371A4">
        <w:rPr>
          <w:sz w:val="28"/>
          <w:szCs w:val="28"/>
        </w:rPr>
        <w:t xml:space="preserve"> - Tác động của giải pháp</w:t>
      </w:r>
      <w:r w:rsidRPr="005371A4">
        <w:rPr>
          <w:sz w:val="28"/>
          <w:szCs w:val="28"/>
          <w:lang w:val="vi-VN"/>
        </w:rPr>
        <w:t>:</w:t>
      </w:r>
      <w:r w:rsidRPr="005371A4">
        <w:rPr>
          <w:sz w:val="28"/>
          <w:szCs w:val="28"/>
          <w:lang w:val="en-GB"/>
        </w:rPr>
        <w:t xml:space="preserve"> Giúp làm</w:t>
      </w:r>
      <w:r w:rsidRPr="005371A4">
        <w:rPr>
          <w:sz w:val="28"/>
          <w:szCs w:val="28"/>
        </w:rPr>
        <w:t xml:space="preserve"> rõ nguyên tắc xác định và áp dụng ưu đãi</w:t>
      </w:r>
      <w:r w:rsidRPr="005371A4">
        <w:rPr>
          <w:color w:val="000000"/>
          <w:sz w:val="28"/>
          <w:szCs w:val="28"/>
          <w:shd w:val="clear" w:color="auto" w:fill="FFFFFF"/>
        </w:rPr>
        <w:t xml:space="preserve"> đối với nhà đầu tư, doanh nghiệp có dự án đầu tư vào khu công nghệ cao; </w:t>
      </w:r>
      <w:r w:rsidRPr="005371A4">
        <w:rPr>
          <w:color w:val="000000"/>
          <w:sz w:val="28"/>
          <w:szCs w:val="28"/>
          <w:lang w:val="en-GB"/>
        </w:rPr>
        <w:t>hướng tới sự bình đẳng trong việc áp dụng ưu đãi đối với các khu công nghệ cao khác nhau.</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lang w:val="en-GB"/>
        </w:rPr>
        <w:t>Hỗ trợ có hiệu quả việc tiếp cận các chính sách ưu đãi đối với nhà đầu tư tìm hiểu cơ hội đầu tư vào khu công nghệ cao</w:t>
      </w:r>
      <w:r w:rsidRPr="005371A4">
        <w:rPr>
          <w:sz w:val="28"/>
          <w:szCs w:val="28"/>
        </w:rPr>
        <w:t>.</w:t>
      </w:r>
    </w:p>
    <w:p w:rsidR="00E66851" w:rsidRPr="005371A4" w:rsidRDefault="00E66851" w:rsidP="00365960">
      <w:pPr>
        <w:keepNext/>
        <w:widowControl w:val="0"/>
        <w:tabs>
          <w:tab w:val="left" w:pos="2700"/>
        </w:tabs>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 (các ưu đãi được thực hiện theo các quy định của pháp luật chuyên ngành)</w:t>
      </w:r>
      <w:r w:rsidRPr="005371A4">
        <w:rPr>
          <w:sz w:val="28"/>
          <w:szCs w:val="28"/>
          <w:lang w:val="vi-VN"/>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E66851" w:rsidRPr="005371A4" w:rsidRDefault="00E66851" w:rsidP="00140475">
      <w:pPr>
        <w:keepNext/>
        <w:widowControl w:val="0"/>
        <w:tabs>
          <w:tab w:val="left" w:pos="2700"/>
        </w:tabs>
        <w:spacing w:before="120" w:line="276" w:lineRule="auto"/>
        <w:ind w:firstLine="709"/>
        <w:jc w:val="both"/>
        <w:rPr>
          <w:b/>
          <w:iCs/>
          <w:sz w:val="28"/>
          <w:szCs w:val="28"/>
        </w:rPr>
      </w:pPr>
      <w:r>
        <w:rPr>
          <w:b/>
          <w:iCs/>
          <w:sz w:val="28"/>
          <w:szCs w:val="28"/>
        </w:rPr>
        <w:t>b) Giải pháp 2</w:t>
      </w:r>
    </w:p>
    <w:p w:rsidR="00E66851" w:rsidRPr="005371A4" w:rsidRDefault="00E66851" w:rsidP="00140475">
      <w:pPr>
        <w:keepNext/>
        <w:widowControl w:val="0"/>
        <w:tabs>
          <w:tab w:val="left" w:pos="2700"/>
        </w:tabs>
        <w:spacing w:before="120" w:line="276" w:lineRule="auto"/>
        <w:ind w:firstLine="709"/>
        <w:jc w:val="both"/>
        <w:rPr>
          <w:sz w:val="28"/>
          <w:szCs w:val="28"/>
        </w:rPr>
      </w:pPr>
      <w:r w:rsidRPr="005371A4">
        <w:rPr>
          <w:sz w:val="28"/>
          <w:szCs w:val="28"/>
        </w:rPr>
        <w:t xml:space="preserve">- Giải pháp: </w:t>
      </w:r>
      <w:r>
        <w:rPr>
          <w:sz w:val="28"/>
          <w:szCs w:val="28"/>
        </w:rPr>
        <w:t>Giữ nguyên quy định hiện hành</w:t>
      </w:r>
      <w:r w:rsidRPr="005371A4">
        <w:rPr>
          <w:sz w:val="28"/>
          <w:szCs w:val="28"/>
        </w:rPr>
        <w:t>.</w:t>
      </w:r>
    </w:p>
    <w:p w:rsidR="00E66851" w:rsidRDefault="00E66851" w:rsidP="00140475">
      <w:pPr>
        <w:keepNext/>
        <w:widowControl w:val="0"/>
        <w:tabs>
          <w:tab w:val="left" w:pos="2700"/>
        </w:tabs>
        <w:spacing w:before="120" w:line="276" w:lineRule="auto"/>
        <w:ind w:firstLine="709"/>
        <w:jc w:val="both"/>
        <w:rPr>
          <w:sz w:val="28"/>
          <w:szCs w:val="28"/>
        </w:rPr>
      </w:pPr>
      <w:r w:rsidRPr="005371A4">
        <w:rPr>
          <w:sz w:val="28"/>
          <w:szCs w:val="28"/>
        </w:rPr>
        <w:t>- Tác động của giải pháp</w:t>
      </w:r>
      <w:r w:rsidRPr="005371A4">
        <w:rPr>
          <w:sz w:val="28"/>
          <w:szCs w:val="28"/>
          <w:lang w:val="vi-VN"/>
        </w:rPr>
        <w:t>:</w:t>
      </w:r>
      <w:r w:rsidR="00FE79AB">
        <w:rPr>
          <w:sz w:val="28"/>
          <w:szCs w:val="28"/>
          <w:lang w:val="en-GB"/>
        </w:rPr>
        <w:t xml:space="preserve"> </w:t>
      </w:r>
      <w:r w:rsidRPr="003858A8">
        <w:rPr>
          <w:color w:val="000000"/>
          <w:sz w:val="28"/>
          <w:szCs w:val="28"/>
        </w:rPr>
        <w:t>Việ</w:t>
      </w:r>
      <w:r>
        <w:rPr>
          <w:color w:val="000000"/>
          <w:sz w:val="28"/>
          <w:szCs w:val="28"/>
        </w:rPr>
        <w:t xml:space="preserve">c các quy định về ưu đãi, hỗ trợ đầu tư được ban hành tản mát dẫn đến doanh nghiệp phải lãng phí thời gian để tra cứu, tìm hiểu. </w:t>
      </w:r>
    </w:p>
    <w:p w:rsidR="00E66851" w:rsidRDefault="00E66851" w:rsidP="00140475">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Pr>
          <w:sz w:val="28"/>
          <w:szCs w:val="28"/>
        </w:rPr>
        <w:t>Có thể phát sinh các chi phí cho doanh nghiệp phục vụ cho thời gian tra cứu, tìm hiểu thông tin chính sách</w:t>
      </w:r>
      <w:r w:rsidRPr="005371A4">
        <w:rPr>
          <w:sz w:val="28"/>
          <w:szCs w:val="28"/>
        </w:rPr>
        <w:t>.</w:t>
      </w:r>
    </w:p>
    <w:p w:rsidR="00E66851" w:rsidRPr="005371A4" w:rsidRDefault="00E66851" w:rsidP="00140475">
      <w:pPr>
        <w:keepNext/>
        <w:widowControl w:val="0"/>
        <w:tabs>
          <w:tab w:val="left" w:pos="2700"/>
        </w:tabs>
        <w:spacing w:before="120" w:line="276" w:lineRule="auto"/>
        <w:ind w:firstLine="709"/>
        <w:jc w:val="both"/>
        <w:rPr>
          <w:sz w:val="28"/>
          <w:szCs w:val="28"/>
        </w:rPr>
      </w:pPr>
      <w:r>
        <w:rPr>
          <w:b/>
          <w:color w:val="000000"/>
          <w:sz w:val="28"/>
          <w:szCs w:val="28"/>
        </w:rPr>
        <w:t>5</w:t>
      </w:r>
      <w:r w:rsidRPr="0035239D">
        <w:rPr>
          <w:b/>
          <w:color w:val="000000"/>
          <w:sz w:val="28"/>
          <w:szCs w:val="28"/>
        </w:rPr>
        <w:t>.4. Kết luận:</w:t>
      </w:r>
      <w:r>
        <w:rPr>
          <w:color w:val="000000"/>
          <w:sz w:val="28"/>
          <w:szCs w:val="28"/>
        </w:rPr>
        <w:t xml:space="preserve">  Lựa chọn theo Giải pháp 1.</w:t>
      </w:r>
    </w:p>
    <w:p w:rsidR="00E66851" w:rsidRPr="005371A4" w:rsidRDefault="00E66851" w:rsidP="00365960">
      <w:pPr>
        <w:keepNext/>
        <w:widowControl w:val="0"/>
        <w:tabs>
          <w:tab w:val="left" w:pos="2700"/>
        </w:tabs>
        <w:spacing w:before="120" w:line="276" w:lineRule="auto"/>
        <w:ind w:firstLine="709"/>
        <w:jc w:val="both"/>
        <w:rPr>
          <w:b/>
          <w:bCs/>
          <w:sz w:val="28"/>
          <w:szCs w:val="28"/>
        </w:rPr>
      </w:pPr>
      <w:r w:rsidRPr="005371A4">
        <w:rPr>
          <w:b/>
          <w:sz w:val="28"/>
          <w:szCs w:val="28"/>
        </w:rPr>
        <w:t xml:space="preserve">6. Chính sách 6: </w:t>
      </w:r>
      <w:r w:rsidRPr="005371A4">
        <w:rPr>
          <w:b/>
          <w:bCs/>
          <w:sz w:val="28"/>
          <w:szCs w:val="28"/>
        </w:rPr>
        <w:t>Về tài chính, kế toán và ngoại hối</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6.1. Xác định vấn đề bất cập</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sz w:val="28"/>
          <w:szCs w:val="28"/>
          <w:lang w:val="da-DK"/>
        </w:rPr>
        <w:t>Khu công nghệ cao là khu kinh tế - kỹ thuật đa chức năng, có ranh giới xác định</w:t>
      </w:r>
      <w:r w:rsidRPr="005371A4">
        <w:rPr>
          <w:color w:val="000000"/>
          <w:sz w:val="28"/>
          <w:szCs w:val="28"/>
          <w:lang w:val="en-GB"/>
        </w:rPr>
        <w:t>, trong đó có bao gồm hoạt động sản xuất, kinh doanh của cả các doanh nghiệp có vốn trong nước và doanh nghiệp FDI, do đó cần các quy định cụ thể về tài chính, kế toán cũng như ngoại hối để đảm bảo có sự quản lý thống nhất của nhà nước đối với các hoạt động này.</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6.2. Mục tiêu giải quyết vấn đề</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lastRenderedPageBreak/>
        <w:t>Thống nhất quản lý nhà nước liên quan đến các hoạt động tài chính, kế toán và ngoại hối trong khu công nghệ cao.</w:t>
      </w:r>
    </w:p>
    <w:p w:rsidR="00E66851"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 xml:space="preserve">6.3. Các giải pháp đề xuất để giải quyết vấn đề </w:t>
      </w:r>
    </w:p>
    <w:p w:rsidR="00E66851" w:rsidRPr="005371A4" w:rsidRDefault="00E66851" w:rsidP="00365960">
      <w:pPr>
        <w:keepNext/>
        <w:widowControl w:val="0"/>
        <w:tabs>
          <w:tab w:val="left" w:pos="2700"/>
        </w:tabs>
        <w:spacing w:before="120" w:line="276" w:lineRule="auto"/>
        <w:ind w:firstLine="709"/>
        <w:jc w:val="both"/>
        <w:rPr>
          <w:b/>
          <w:iCs/>
          <w:sz w:val="28"/>
          <w:szCs w:val="28"/>
        </w:rPr>
      </w:pPr>
      <w:r>
        <w:rPr>
          <w:b/>
          <w:iCs/>
          <w:sz w:val="28"/>
          <w:szCs w:val="28"/>
        </w:rPr>
        <w:t>a) Giải pháp 1:</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Giải pháp: Nghị định quy định đơn vị tiền tệ sử dụng trong hạch toán, kế toán của các nhà đầu tư trong khu công nghệ cao, đồng tiền thanh toán, chế độ tài chính kế toán, năm tài chính (có xét trường hợp riêng đối với nhà đầu tư trong khu công nghệ cao có vốn đầu tư nước ngoài), việc lập và nộp báo cáo tài chính kế toán năm cho cơ quan quản lý nhà nước có thẩm quyền, quản lý ngoại hối</w:t>
      </w:r>
      <w:r w:rsidRPr="005371A4">
        <w:rPr>
          <w:sz w:val="28"/>
          <w:szCs w:val="28"/>
          <w:lang w:val="nl-NL"/>
        </w:rPr>
        <w:t>.</w:t>
      </w:r>
    </w:p>
    <w:p w:rsidR="00E66851" w:rsidRPr="005371A4" w:rsidRDefault="00E66851" w:rsidP="00365960">
      <w:pPr>
        <w:keepNext/>
        <w:widowControl w:val="0"/>
        <w:tabs>
          <w:tab w:val="left" w:pos="2700"/>
        </w:tabs>
        <w:spacing w:before="120" w:line="276" w:lineRule="auto"/>
        <w:ind w:firstLine="709"/>
        <w:jc w:val="both"/>
        <w:rPr>
          <w:color w:val="000000"/>
          <w:sz w:val="28"/>
          <w:szCs w:val="28"/>
          <w:lang w:val="en-GB"/>
        </w:rPr>
      </w:pPr>
      <w:r w:rsidRPr="005371A4">
        <w:rPr>
          <w:sz w:val="28"/>
          <w:szCs w:val="28"/>
        </w:rPr>
        <w:t xml:space="preserve"> - Tác động của giải pháp</w:t>
      </w:r>
      <w:r w:rsidRPr="005371A4">
        <w:rPr>
          <w:sz w:val="28"/>
          <w:szCs w:val="28"/>
          <w:lang w:val="vi-VN"/>
        </w:rPr>
        <w:t>:</w:t>
      </w:r>
      <w:r w:rsidRPr="005371A4">
        <w:rPr>
          <w:sz w:val="28"/>
          <w:szCs w:val="28"/>
          <w:lang w:val="en-GB"/>
        </w:rPr>
        <w:t xml:space="preserve"> Nghị định sẽ</w:t>
      </w:r>
      <w:r w:rsidRPr="005371A4">
        <w:rPr>
          <w:sz w:val="28"/>
          <w:szCs w:val="28"/>
        </w:rPr>
        <w:t xml:space="preserve"> điều chỉnh chung hoạt động tài chính, kế toán và ngoại hối trong khu công nghệ cao đối với c</w:t>
      </w:r>
      <w:r w:rsidRPr="005371A4">
        <w:rPr>
          <w:bCs/>
          <w:spacing w:val="-2"/>
          <w:sz w:val="28"/>
          <w:szCs w:val="28"/>
        </w:rPr>
        <w:t>ơ quan quản lý nhà nước cũng như tổ chức, doanh nghiệp hoạt động trong khu công nghệ cao.</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lang w:val="en-GB"/>
        </w:rPr>
        <w:t>Giúp</w:t>
      </w:r>
      <w:r w:rsidRPr="005371A4">
        <w:rPr>
          <w:sz w:val="28"/>
          <w:szCs w:val="28"/>
        </w:rPr>
        <w:t xml:space="preserve"> c</w:t>
      </w:r>
      <w:r w:rsidRPr="005371A4">
        <w:rPr>
          <w:bCs/>
          <w:spacing w:val="-2"/>
          <w:sz w:val="28"/>
          <w:szCs w:val="28"/>
        </w:rPr>
        <w:t>ơ quan quản lý nhà nước cũng như tổ chức, doanh nghiệp hoạt động trong khu công nghệ cao thống nhất trong</w:t>
      </w:r>
      <w:r w:rsidRPr="005371A4">
        <w:rPr>
          <w:sz w:val="28"/>
          <w:szCs w:val="28"/>
        </w:rPr>
        <w:t xml:space="preserve"> hoạt động tài chính, kế toán và ngoại hối trong khu công nghệ cao.</w:t>
      </w:r>
    </w:p>
    <w:p w:rsidR="00E66851" w:rsidRPr="005371A4" w:rsidRDefault="00E66851" w:rsidP="00365960">
      <w:pPr>
        <w:keepNext/>
        <w:widowControl w:val="0"/>
        <w:tabs>
          <w:tab w:val="left" w:pos="2700"/>
        </w:tabs>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w:t>
      </w:r>
      <w:r w:rsidRPr="005371A4">
        <w:rPr>
          <w:sz w:val="28"/>
          <w:szCs w:val="28"/>
          <w:lang w:val="vi-VN"/>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E66851" w:rsidRPr="005371A4" w:rsidRDefault="00E66851" w:rsidP="00CC0888">
      <w:pPr>
        <w:keepNext/>
        <w:widowControl w:val="0"/>
        <w:tabs>
          <w:tab w:val="left" w:pos="2700"/>
        </w:tabs>
        <w:spacing w:before="120" w:line="276" w:lineRule="auto"/>
        <w:ind w:firstLine="709"/>
        <w:jc w:val="both"/>
        <w:rPr>
          <w:b/>
          <w:iCs/>
          <w:sz w:val="28"/>
          <w:szCs w:val="28"/>
        </w:rPr>
      </w:pPr>
      <w:r>
        <w:rPr>
          <w:b/>
          <w:iCs/>
          <w:sz w:val="28"/>
          <w:szCs w:val="28"/>
        </w:rPr>
        <w:t>b) Giải pháp 2</w:t>
      </w:r>
    </w:p>
    <w:p w:rsidR="00E66851" w:rsidRPr="005371A4" w:rsidRDefault="00E66851" w:rsidP="00CC0888">
      <w:pPr>
        <w:keepNext/>
        <w:widowControl w:val="0"/>
        <w:tabs>
          <w:tab w:val="left" w:pos="2700"/>
        </w:tabs>
        <w:spacing w:before="120" w:line="276" w:lineRule="auto"/>
        <w:ind w:firstLine="709"/>
        <w:jc w:val="both"/>
        <w:rPr>
          <w:sz w:val="28"/>
          <w:szCs w:val="28"/>
        </w:rPr>
      </w:pPr>
      <w:r w:rsidRPr="005371A4">
        <w:rPr>
          <w:sz w:val="28"/>
          <w:szCs w:val="28"/>
        </w:rPr>
        <w:t xml:space="preserve">- Giải pháp: </w:t>
      </w:r>
      <w:r>
        <w:rPr>
          <w:sz w:val="28"/>
          <w:szCs w:val="28"/>
        </w:rPr>
        <w:t>Giữ nguyên quy định hiện hành</w:t>
      </w:r>
      <w:r w:rsidRPr="005371A4">
        <w:rPr>
          <w:sz w:val="28"/>
          <w:szCs w:val="28"/>
        </w:rPr>
        <w:t>.</w:t>
      </w:r>
    </w:p>
    <w:p w:rsidR="00E66851" w:rsidRDefault="00E66851" w:rsidP="00CC0888">
      <w:pPr>
        <w:keepNext/>
        <w:widowControl w:val="0"/>
        <w:tabs>
          <w:tab w:val="left" w:pos="2700"/>
        </w:tabs>
        <w:spacing w:before="120" w:line="276" w:lineRule="auto"/>
        <w:ind w:firstLine="709"/>
        <w:jc w:val="both"/>
        <w:rPr>
          <w:sz w:val="28"/>
          <w:szCs w:val="28"/>
        </w:rPr>
      </w:pPr>
      <w:r w:rsidRPr="005371A4">
        <w:rPr>
          <w:sz w:val="28"/>
          <w:szCs w:val="28"/>
        </w:rPr>
        <w:t>- Tác động của giải pháp</w:t>
      </w:r>
      <w:r w:rsidRPr="005371A4">
        <w:rPr>
          <w:sz w:val="28"/>
          <w:szCs w:val="28"/>
          <w:lang w:val="vi-VN"/>
        </w:rPr>
        <w:t>:</w:t>
      </w:r>
      <w:r>
        <w:rPr>
          <w:sz w:val="28"/>
          <w:szCs w:val="28"/>
        </w:rPr>
        <w:t xml:space="preserve"> Cơ quan quản lý nhà nước áp dụng không thống nhất trong quản lýhoạt động tài chính, kế toán và ngoại hối trong khu công nghệ cao.</w:t>
      </w:r>
    </w:p>
    <w:p w:rsidR="00E66851" w:rsidRPr="005371A4" w:rsidRDefault="00E66851" w:rsidP="00CC0888">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Pr>
          <w:sz w:val="28"/>
          <w:szCs w:val="28"/>
        </w:rPr>
        <w:t xml:space="preserve">Có thể phát sinh các chi phí không cần thiết do việc </w:t>
      </w:r>
      <w:r>
        <w:rPr>
          <w:color w:val="000000"/>
          <w:sz w:val="28"/>
          <w:szCs w:val="28"/>
        </w:rPr>
        <w:t>cơ quan nhà nước có thẩm quyền áp dụng không thống nhất</w:t>
      </w:r>
      <w:r w:rsidRPr="005371A4">
        <w:rPr>
          <w:sz w:val="28"/>
          <w:szCs w:val="28"/>
        </w:rPr>
        <w:t>.</w:t>
      </w:r>
    </w:p>
    <w:p w:rsidR="00E66851" w:rsidRPr="00CC0888" w:rsidRDefault="00E66851" w:rsidP="00365960">
      <w:pPr>
        <w:keepNext/>
        <w:widowControl w:val="0"/>
        <w:tabs>
          <w:tab w:val="left" w:pos="2700"/>
        </w:tabs>
        <w:spacing w:before="120" w:line="276" w:lineRule="auto"/>
        <w:ind w:firstLine="709"/>
        <w:jc w:val="both"/>
        <w:rPr>
          <w:sz w:val="28"/>
          <w:szCs w:val="28"/>
        </w:rPr>
      </w:pPr>
      <w:r>
        <w:rPr>
          <w:b/>
          <w:color w:val="000000"/>
          <w:sz w:val="28"/>
          <w:szCs w:val="28"/>
        </w:rPr>
        <w:t>6</w:t>
      </w:r>
      <w:r w:rsidRPr="0035239D">
        <w:rPr>
          <w:b/>
          <w:color w:val="000000"/>
          <w:sz w:val="28"/>
          <w:szCs w:val="28"/>
        </w:rPr>
        <w:t>.4. Kết luận:</w:t>
      </w:r>
      <w:r>
        <w:rPr>
          <w:color w:val="000000"/>
          <w:sz w:val="28"/>
          <w:szCs w:val="28"/>
        </w:rPr>
        <w:t xml:space="preserve"> Lựa chọn theo Giải pháp 1.</w:t>
      </w:r>
    </w:p>
    <w:p w:rsidR="00E66851" w:rsidRPr="005371A4" w:rsidRDefault="00E66851" w:rsidP="00365960">
      <w:pPr>
        <w:keepNext/>
        <w:widowControl w:val="0"/>
        <w:tabs>
          <w:tab w:val="left" w:pos="2700"/>
        </w:tabs>
        <w:spacing w:before="120" w:line="276" w:lineRule="auto"/>
        <w:ind w:firstLine="709"/>
        <w:jc w:val="both"/>
        <w:rPr>
          <w:b/>
          <w:bCs/>
          <w:sz w:val="28"/>
          <w:szCs w:val="28"/>
        </w:rPr>
      </w:pPr>
      <w:r w:rsidRPr="005371A4">
        <w:rPr>
          <w:b/>
          <w:sz w:val="28"/>
          <w:szCs w:val="28"/>
        </w:rPr>
        <w:t xml:space="preserve">7. Chính sách 7: </w:t>
      </w:r>
      <w:r w:rsidRPr="005371A4">
        <w:rPr>
          <w:b/>
          <w:bCs/>
          <w:sz w:val="28"/>
          <w:szCs w:val="28"/>
        </w:rPr>
        <w:t>Về quản lý nhà nước đối với khu công nghệ cao</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7.1. Xác định vấn đề bất cập</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color w:val="000000"/>
          <w:sz w:val="28"/>
          <w:szCs w:val="28"/>
          <w:lang w:val="en-GB"/>
        </w:rPr>
        <w:t xml:space="preserve">Các khu công nghệ cao không có mô hình tổ chức và hoạt động thống nhất; Ban Quản lý khu công nghệ cao chịu trách nhiệm thực hiện chức năng quản lý nhà nước trên địa bàn khu công nghệ cao, bao gồm: quy hoạch, xây dựng, môi trường, đầu tư, lao động, an ninh trật tự,… nhưng gặp rất nhiều khó khăn, vướng mắc trong công tác tổ chức triển khai vì thực tế chưa có đầy đủ </w:t>
      </w:r>
      <w:r w:rsidRPr="005371A4">
        <w:rPr>
          <w:color w:val="000000"/>
          <w:sz w:val="28"/>
          <w:szCs w:val="28"/>
          <w:lang w:val="en-GB"/>
        </w:rPr>
        <w:lastRenderedPageBreak/>
        <w:t>thẩm quyền để đáp ứng yêu cầu, nhiệm vụ quản lý; vai trò quản lý nhà nước về khoa học và công nghệ của Bộ Khoa học và Công nghệ được quy định mờ nhạt.</w:t>
      </w:r>
    </w:p>
    <w:p w:rsidR="00E66851" w:rsidRPr="005371A4"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7.2. Mục tiêu giải quyết vấn đề</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Hướng tới mô hình tổ chức và hoạt động của các khu công nghệ cao có những sự tương đồng; tăng cường thẩm quyền của Ban Quản lý khu công nghệ cao; tăng cường vai trò quản lý nhà nước về khoa học và công nghệ của Bộ Khoa học và Công nghệ; tiến tới minh bạch hóa và đơn giản hóa thủ tục hành chính hướng tới nâng cao hiệu quả công tác quản lý nhà nước đối với các hoạt động khu công nghệ cao, cải thiện môi trường đầu tư khu công nghệ cao.</w:t>
      </w:r>
    </w:p>
    <w:p w:rsidR="00E66851" w:rsidRDefault="00E66851" w:rsidP="00365960">
      <w:pPr>
        <w:keepNext/>
        <w:widowControl w:val="0"/>
        <w:tabs>
          <w:tab w:val="left" w:pos="2700"/>
        </w:tabs>
        <w:spacing w:before="120" w:line="276" w:lineRule="auto"/>
        <w:ind w:firstLine="709"/>
        <w:jc w:val="both"/>
        <w:rPr>
          <w:b/>
          <w:iCs/>
          <w:sz w:val="28"/>
          <w:szCs w:val="28"/>
        </w:rPr>
      </w:pPr>
      <w:r w:rsidRPr="005371A4">
        <w:rPr>
          <w:b/>
          <w:iCs/>
          <w:sz w:val="28"/>
          <w:szCs w:val="28"/>
        </w:rPr>
        <w:t xml:space="preserve">7.3. Các giải pháp đề xuất để giải quyết vấn đề </w:t>
      </w:r>
    </w:p>
    <w:p w:rsidR="00E66851" w:rsidRPr="005371A4" w:rsidRDefault="00E66851" w:rsidP="00365960">
      <w:pPr>
        <w:keepNext/>
        <w:widowControl w:val="0"/>
        <w:tabs>
          <w:tab w:val="left" w:pos="2700"/>
        </w:tabs>
        <w:spacing w:before="120" w:line="276" w:lineRule="auto"/>
        <w:ind w:firstLine="709"/>
        <w:jc w:val="both"/>
        <w:rPr>
          <w:b/>
          <w:iCs/>
          <w:sz w:val="28"/>
          <w:szCs w:val="28"/>
        </w:rPr>
      </w:pPr>
      <w:r>
        <w:rPr>
          <w:b/>
          <w:iCs/>
          <w:sz w:val="28"/>
          <w:szCs w:val="28"/>
        </w:rPr>
        <w:t>a) Giải pháp 1</w:t>
      </w:r>
    </w:p>
    <w:p w:rsidR="00E66851" w:rsidRPr="007C4A90" w:rsidRDefault="00E66851" w:rsidP="00365960">
      <w:pPr>
        <w:keepNext/>
        <w:widowControl w:val="0"/>
        <w:tabs>
          <w:tab w:val="left" w:pos="2700"/>
        </w:tabs>
        <w:spacing w:before="120" w:line="276" w:lineRule="auto"/>
        <w:ind w:firstLine="709"/>
        <w:jc w:val="both"/>
        <w:rPr>
          <w:color w:val="000000"/>
          <w:sz w:val="28"/>
          <w:szCs w:val="28"/>
        </w:rPr>
      </w:pPr>
      <w:r w:rsidRPr="005371A4">
        <w:rPr>
          <w:sz w:val="28"/>
          <w:szCs w:val="28"/>
        </w:rPr>
        <w:t xml:space="preserve">- Giải pháp: Nghị định quy định về cơ quan chủ quản, cơ quan quản lý khu công nghệ cao, cơ cấu tổ chức Ban Quản lý khu công nghệ cao; nội dung quản lý nhà nước đối với khu công nghệ cao về các mặt: quy hoạch, xây dựng hạ tầng kỹ thuật, hoạt động xây dựng của nhà đầu tư, của các dự án đầu tư, hợp tác quốc tế và xúc tiến đầu tư, đầu tư, đất đai, môi trường, hoạt động thương mại, xuất nhập khẩu, lao động, hoạt động </w:t>
      </w:r>
      <w:r w:rsidRPr="007C4A90">
        <w:rPr>
          <w:color w:val="000000"/>
          <w:sz w:val="28"/>
          <w:szCs w:val="28"/>
        </w:rPr>
        <w:t>khoa học và công nghệ, các dịch vụ và an ninh trật tự, cư trú; trách nhiệm quản lý nhà nước đối với khu công nghệ cao; kiểm tra, thanh tra và xử lý vi phạm hành chính tại khu công nghệ cao.</w:t>
      </w:r>
    </w:p>
    <w:p w:rsidR="00E66851" w:rsidRPr="005371A4" w:rsidRDefault="00E66851" w:rsidP="00365960">
      <w:pPr>
        <w:keepNext/>
        <w:widowControl w:val="0"/>
        <w:tabs>
          <w:tab w:val="left" w:pos="2700"/>
        </w:tabs>
        <w:spacing w:before="120" w:line="276" w:lineRule="auto"/>
        <w:ind w:firstLine="709"/>
        <w:jc w:val="both"/>
        <w:rPr>
          <w:sz w:val="28"/>
          <w:szCs w:val="28"/>
        </w:rPr>
      </w:pPr>
      <w:r w:rsidRPr="007C4A90">
        <w:rPr>
          <w:color w:val="000000"/>
          <w:sz w:val="28"/>
          <w:szCs w:val="28"/>
        </w:rPr>
        <w:t xml:space="preserve"> - Tác động của giải pháp</w:t>
      </w:r>
      <w:r w:rsidRPr="007C4A90">
        <w:rPr>
          <w:color w:val="000000"/>
          <w:sz w:val="28"/>
          <w:szCs w:val="28"/>
          <w:lang w:val="vi-VN"/>
        </w:rPr>
        <w:t>:</w:t>
      </w:r>
      <w:r w:rsidRPr="007C4A90">
        <w:rPr>
          <w:color w:val="000000"/>
          <w:sz w:val="28"/>
          <w:szCs w:val="28"/>
          <w:lang w:val="en-GB"/>
        </w:rPr>
        <w:t xml:space="preserve"> Nghị định giúp làm rõ</w:t>
      </w:r>
      <w:r w:rsidRPr="007C4A90">
        <w:rPr>
          <w:color w:val="000000"/>
          <w:sz w:val="28"/>
          <w:szCs w:val="28"/>
        </w:rPr>
        <w:t xml:space="preserve"> các nội dung quản lý nhà nước đối với khu công nghệ cao trên tất cả các mặt có liên quan; giúp tăng </w:t>
      </w:r>
      <w:r w:rsidRPr="005371A4">
        <w:rPr>
          <w:sz w:val="28"/>
          <w:szCs w:val="28"/>
        </w:rPr>
        <w:t>cường tối đa vai trò, thẩm quyền của Ban Quản lý khu công nghệ cao; tăng cường vai trò quản lý nhà nước về khoa học và công nghệ của Bộ Khoa học và Công nghệ.</w:t>
      </w:r>
    </w:p>
    <w:p w:rsidR="00E66851" w:rsidRPr="007C4A90" w:rsidRDefault="00E66851" w:rsidP="00365960">
      <w:pPr>
        <w:keepNext/>
        <w:widowControl w:val="0"/>
        <w:tabs>
          <w:tab w:val="left" w:pos="2700"/>
        </w:tabs>
        <w:spacing w:before="120" w:line="276" w:lineRule="auto"/>
        <w:ind w:firstLine="709"/>
        <w:jc w:val="both"/>
        <w:rPr>
          <w:color w:val="000000"/>
          <w:sz w:val="28"/>
          <w:szCs w:val="28"/>
        </w:rPr>
      </w:pPr>
      <w:r w:rsidRPr="007C4A90">
        <w:rPr>
          <w:color w:val="000000"/>
          <w:sz w:val="28"/>
          <w:szCs w:val="28"/>
        </w:rPr>
        <w:t xml:space="preserve">- </w:t>
      </w:r>
      <w:r w:rsidRPr="007C4A90">
        <w:rPr>
          <w:color w:val="000000"/>
          <w:sz w:val="28"/>
          <w:szCs w:val="28"/>
          <w:lang w:val="vi-VN"/>
        </w:rPr>
        <w:t xml:space="preserve">Chi phí thực hiện chính sách: </w:t>
      </w:r>
      <w:r w:rsidRPr="007C4A90">
        <w:rPr>
          <w:color w:val="000000"/>
          <w:sz w:val="28"/>
          <w:szCs w:val="28"/>
        </w:rPr>
        <w:t>Không phát sinh các chi phí trực tiếp.</w:t>
      </w:r>
    </w:p>
    <w:p w:rsidR="00E66851" w:rsidRPr="005371A4" w:rsidRDefault="00E66851" w:rsidP="00365960">
      <w:pPr>
        <w:keepNext/>
        <w:widowControl w:val="0"/>
        <w:tabs>
          <w:tab w:val="left" w:pos="2700"/>
        </w:tabs>
        <w:spacing w:before="120" w:line="276" w:lineRule="auto"/>
        <w:ind w:firstLine="709"/>
        <w:jc w:val="both"/>
        <w:rPr>
          <w:color w:val="FF0000"/>
          <w:sz w:val="28"/>
          <w:szCs w:val="28"/>
        </w:rPr>
      </w:pPr>
      <w:r w:rsidRPr="005371A4">
        <w:rPr>
          <w:sz w:val="28"/>
          <w:szCs w:val="28"/>
        </w:rPr>
        <w:t>- Lợi ích: Nghị định cho phép xác định tổng thể và quy định tổng hợp các vấn đề có liên quan đến quản lý nhà nước đối với khu công nghệ cao trên tất cả các mặt; giúp tăng cường tối đa vai trò, thẩm quyền của Ban Quản lý khu công nghệ cao, hướng tới thực hiện cơ chế “một cửa” trong việc giải quyết các thủ tục hành chính liên quan đến nhà đầu tư, dự án đầu tư trong khu công nghệ cao.</w:t>
      </w:r>
    </w:p>
    <w:p w:rsidR="00E66851" w:rsidRPr="005371A4" w:rsidRDefault="00E66851" w:rsidP="00365960">
      <w:pPr>
        <w:keepNext/>
        <w:widowControl w:val="0"/>
        <w:tabs>
          <w:tab w:val="left" w:pos="2700"/>
        </w:tabs>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Pr>
          <w:sz w:val="28"/>
          <w:szCs w:val="28"/>
        </w:rPr>
        <w:t xml:space="preserve">Thủ tục xử lý hồ sơ dự án đầu tư của </w:t>
      </w:r>
      <w:r w:rsidRPr="005371A4">
        <w:rPr>
          <w:sz w:val="28"/>
          <w:szCs w:val="28"/>
        </w:rPr>
        <w:t>Ban Quản lý khu công nghệ cao</w:t>
      </w:r>
      <w:r w:rsidRPr="005371A4">
        <w:rPr>
          <w:sz w:val="28"/>
          <w:szCs w:val="28"/>
          <w:lang w:val="vi-VN"/>
        </w:rPr>
        <w:t>.</w:t>
      </w:r>
    </w:p>
    <w:p w:rsidR="00E66851"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E66851" w:rsidRDefault="00E66851" w:rsidP="00365960">
      <w:pPr>
        <w:keepNext/>
        <w:widowControl w:val="0"/>
        <w:tabs>
          <w:tab w:val="left" w:pos="2700"/>
        </w:tabs>
        <w:spacing w:before="120" w:line="276" w:lineRule="auto"/>
        <w:ind w:firstLine="709"/>
        <w:jc w:val="both"/>
        <w:rPr>
          <w:b/>
          <w:sz w:val="28"/>
          <w:szCs w:val="28"/>
        </w:rPr>
      </w:pPr>
      <w:r w:rsidRPr="00CC0888">
        <w:rPr>
          <w:b/>
          <w:sz w:val="28"/>
          <w:szCs w:val="28"/>
        </w:rPr>
        <w:t>b) Giải pháp 2</w:t>
      </w:r>
    </w:p>
    <w:p w:rsidR="00E66851" w:rsidRPr="005371A4" w:rsidRDefault="00E66851" w:rsidP="00CC0888">
      <w:pPr>
        <w:keepNext/>
        <w:widowControl w:val="0"/>
        <w:tabs>
          <w:tab w:val="left" w:pos="2700"/>
        </w:tabs>
        <w:spacing w:before="120" w:line="276" w:lineRule="auto"/>
        <w:ind w:firstLine="709"/>
        <w:jc w:val="both"/>
        <w:rPr>
          <w:sz w:val="28"/>
          <w:szCs w:val="28"/>
        </w:rPr>
      </w:pPr>
      <w:r w:rsidRPr="005371A4">
        <w:rPr>
          <w:sz w:val="28"/>
          <w:szCs w:val="28"/>
        </w:rPr>
        <w:t xml:space="preserve">- Giải pháp: </w:t>
      </w:r>
      <w:r>
        <w:rPr>
          <w:sz w:val="28"/>
          <w:szCs w:val="28"/>
        </w:rPr>
        <w:t>Giữ nguyên quy định hiện hành</w:t>
      </w:r>
      <w:r w:rsidRPr="005371A4">
        <w:rPr>
          <w:sz w:val="28"/>
          <w:szCs w:val="28"/>
        </w:rPr>
        <w:t>.</w:t>
      </w:r>
    </w:p>
    <w:p w:rsidR="00E66851" w:rsidRDefault="00E66851" w:rsidP="00CC0888">
      <w:pPr>
        <w:keepNext/>
        <w:widowControl w:val="0"/>
        <w:tabs>
          <w:tab w:val="left" w:pos="2700"/>
        </w:tabs>
        <w:spacing w:before="120" w:line="276" w:lineRule="auto"/>
        <w:ind w:firstLine="709"/>
        <w:jc w:val="both"/>
        <w:rPr>
          <w:sz w:val="28"/>
          <w:szCs w:val="28"/>
        </w:rPr>
      </w:pPr>
      <w:r w:rsidRPr="005371A4">
        <w:rPr>
          <w:sz w:val="28"/>
          <w:szCs w:val="28"/>
        </w:rPr>
        <w:lastRenderedPageBreak/>
        <w:t>- Tác động của giải pháp</w:t>
      </w:r>
      <w:r w:rsidRPr="005371A4">
        <w:rPr>
          <w:sz w:val="28"/>
          <w:szCs w:val="28"/>
          <w:lang w:val="vi-VN"/>
        </w:rPr>
        <w:t>:</w:t>
      </w:r>
      <w:r>
        <w:rPr>
          <w:sz w:val="28"/>
          <w:szCs w:val="28"/>
        </w:rPr>
        <w:t xml:space="preserve"> Vai trò, thẩm quyền quản lý của Bộ Khoa học và Công nghệ, Ban Quản lý đối với các Khu công nghệ cao không được đảm bảo. </w:t>
      </w:r>
    </w:p>
    <w:p w:rsidR="00E66851" w:rsidRDefault="00E66851" w:rsidP="00CC0888">
      <w:pPr>
        <w:keepNext/>
        <w:widowControl w:val="0"/>
        <w:tabs>
          <w:tab w:val="left" w:pos="2700"/>
        </w:tabs>
        <w:spacing w:before="120" w:line="276" w:lineRule="auto"/>
        <w:ind w:firstLine="709"/>
        <w:jc w:val="both"/>
        <w:rPr>
          <w:sz w:val="28"/>
          <w:szCs w:val="28"/>
        </w:rPr>
      </w:pPr>
      <w:r>
        <w:rPr>
          <w:sz w:val="28"/>
          <w:szCs w:val="28"/>
        </w:rPr>
        <w:t>Việc thiếu quy định về trình tự, thủ tục, chế tài trong quản lý hoạt động tại Khu công nghệ cao gây ra nhiều vướng mắc, bất cập cho các Ban quản lý.</w:t>
      </w:r>
    </w:p>
    <w:p w:rsidR="00E66851" w:rsidRDefault="00E66851" w:rsidP="00CC0888">
      <w:pPr>
        <w:keepNext/>
        <w:widowControl w:val="0"/>
        <w:tabs>
          <w:tab w:val="left" w:pos="2700"/>
        </w:tabs>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Pr>
          <w:sz w:val="28"/>
          <w:szCs w:val="28"/>
        </w:rPr>
        <w:t xml:space="preserve">Có thể phát sinh các chi phí không cần thiết do việc </w:t>
      </w:r>
      <w:r>
        <w:rPr>
          <w:color w:val="000000"/>
          <w:sz w:val="28"/>
          <w:szCs w:val="28"/>
        </w:rPr>
        <w:t>cơ quan nhà nước có thẩm quyền áp dụng không thống nhất</w:t>
      </w:r>
      <w:r w:rsidRPr="005371A4">
        <w:rPr>
          <w:sz w:val="28"/>
          <w:szCs w:val="28"/>
        </w:rPr>
        <w:t>.</w:t>
      </w:r>
    </w:p>
    <w:p w:rsidR="00E66851" w:rsidRPr="005371A4" w:rsidRDefault="00E66851" w:rsidP="00CC0888">
      <w:pPr>
        <w:keepNext/>
        <w:widowControl w:val="0"/>
        <w:tabs>
          <w:tab w:val="left" w:pos="2700"/>
        </w:tabs>
        <w:spacing w:before="120" w:line="276" w:lineRule="auto"/>
        <w:ind w:firstLine="709"/>
        <w:jc w:val="both"/>
        <w:rPr>
          <w:sz w:val="28"/>
          <w:szCs w:val="28"/>
        </w:rPr>
      </w:pPr>
      <w:r>
        <w:rPr>
          <w:b/>
          <w:color w:val="000000"/>
          <w:sz w:val="28"/>
          <w:szCs w:val="28"/>
        </w:rPr>
        <w:t>7</w:t>
      </w:r>
      <w:r w:rsidRPr="0035239D">
        <w:rPr>
          <w:b/>
          <w:color w:val="000000"/>
          <w:sz w:val="28"/>
          <w:szCs w:val="28"/>
        </w:rPr>
        <w:t>.4. Kết luận:</w:t>
      </w:r>
      <w:r w:rsidR="00065104">
        <w:rPr>
          <w:color w:val="000000"/>
          <w:sz w:val="28"/>
          <w:szCs w:val="28"/>
        </w:rPr>
        <w:t xml:space="preserve"> </w:t>
      </w:r>
      <w:r>
        <w:rPr>
          <w:color w:val="000000"/>
          <w:sz w:val="28"/>
          <w:szCs w:val="28"/>
        </w:rPr>
        <w:t>Lựa chọn theo Giải pháp 1.</w:t>
      </w:r>
    </w:p>
    <w:p w:rsidR="00E66851" w:rsidRPr="005371A4" w:rsidRDefault="00E66851" w:rsidP="00365960">
      <w:pPr>
        <w:pStyle w:val="Heading2"/>
        <w:keepNext/>
        <w:widowControl w:val="0"/>
        <w:tabs>
          <w:tab w:val="left" w:pos="2700"/>
        </w:tabs>
        <w:spacing w:before="120" w:line="276" w:lineRule="auto"/>
        <w:ind w:firstLine="709"/>
        <w:rPr>
          <w:b/>
          <w:szCs w:val="28"/>
        </w:rPr>
      </w:pPr>
      <w:r w:rsidRPr="005371A4">
        <w:rPr>
          <w:b/>
          <w:szCs w:val="28"/>
        </w:rPr>
        <w:t>III. LẤY Ý KIẾN</w:t>
      </w:r>
    </w:p>
    <w:p w:rsidR="00C74A18" w:rsidRDefault="00E66851" w:rsidP="00C74A18">
      <w:pPr>
        <w:keepNext/>
        <w:widowControl w:val="0"/>
        <w:tabs>
          <w:tab w:val="left" w:pos="2700"/>
        </w:tabs>
        <w:spacing w:before="120" w:line="276" w:lineRule="auto"/>
        <w:ind w:firstLine="709"/>
        <w:jc w:val="both"/>
        <w:rPr>
          <w:sz w:val="28"/>
          <w:szCs w:val="28"/>
        </w:rPr>
      </w:pPr>
      <w:r w:rsidRPr="005371A4">
        <w:rPr>
          <w:sz w:val="28"/>
          <w:szCs w:val="28"/>
        </w:rPr>
        <w:t>Bộ Khoa học và Công nghệ đã gửi lấy ý kiến Hồ sơ đề nghị xây dựng nghị định quy định về khu công nghệ cao</w:t>
      </w:r>
      <w:r w:rsidR="00DA0A3A">
        <w:rPr>
          <w:sz w:val="28"/>
          <w:szCs w:val="28"/>
        </w:rPr>
        <w:t xml:space="preserve"> </w:t>
      </w:r>
      <w:r w:rsidRPr="005371A4">
        <w:rPr>
          <w:sz w:val="28"/>
          <w:szCs w:val="28"/>
        </w:rPr>
        <w:t>(bao gồm</w:t>
      </w:r>
      <w:r w:rsidR="00DA0A3A">
        <w:rPr>
          <w:sz w:val="28"/>
          <w:szCs w:val="28"/>
        </w:rPr>
        <w:t xml:space="preserve"> cả</w:t>
      </w:r>
      <w:r w:rsidRPr="005371A4">
        <w:rPr>
          <w:sz w:val="28"/>
          <w:szCs w:val="28"/>
        </w:rPr>
        <w:t xml:space="preserve"> Báo cáo đánh giá tác động của chính sách) tới các Bộ, ngành liên quan gồ</w:t>
      </w:r>
      <w:r w:rsidR="007E2ED2">
        <w:rPr>
          <w:sz w:val="28"/>
          <w:szCs w:val="28"/>
        </w:rPr>
        <w:t xml:space="preserve">m: </w:t>
      </w:r>
      <w:r w:rsidR="007E2ED2" w:rsidRPr="00654F8D">
        <w:rPr>
          <w:iCs/>
          <w:sz w:val="26"/>
          <w:szCs w:val="26"/>
        </w:rPr>
        <w:t>Kế hoạch và Đầu tư</w:t>
      </w:r>
      <w:r w:rsidR="007E2ED2">
        <w:rPr>
          <w:iCs/>
          <w:sz w:val="26"/>
          <w:szCs w:val="26"/>
        </w:rPr>
        <w:t>,</w:t>
      </w:r>
      <w:r w:rsidR="007E2ED2" w:rsidRPr="007E2ED2">
        <w:rPr>
          <w:iCs/>
          <w:sz w:val="26"/>
          <w:szCs w:val="26"/>
        </w:rPr>
        <w:t xml:space="preserve"> </w:t>
      </w:r>
      <w:r w:rsidR="007E2ED2" w:rsidRPr="00654F8D">
        <w:rPr>
          <w:iCs/>
          <w:sz w:val="26"/>
          <w:szCs w:val="26"/>
        </w:rPr>
        <w:t>Tài Chính</w:t>
      </w:r>
      <w:r w:rsidR="007E2ED2">
        <w:rPr>
          <w:iCs/>
          <w:sz w:val="26"/>
          <w:szCs w:val="26"/>
        </w:rPr>
        <w:t>,</w:t>
      </w:r>
      <w:r w:rsidR="007E2ED2" w:rsidRPr="007E2ED2">
        <w:rPr>
          <w:iCs/>
          <w:sz w:val="26"/>
          <w:szCs w:val="26"/>
        </w:rPr>
        <w:t xml:space="preserve"> </w:t>
      </w:r>
      <w:r w:rsidR="007E2ED2" w:rsidRPr="00654F8D">
        <w:rPr>
          <w:iCs/>
          <w:sz w:val="26"/>
          <w:szCs w:val="26"/>
        </w:rPr>
        <w:t>Xây dựng</w:t>
      </w:r>
      <w:r w:rsidR="007E2ED2">
        <w:rPr>
          <w:iCs/>
          <w:sz w:val="26"/>
          <w:szCs w:val="26"/>
        </w:rPr>
        <w:t>,</w:t>
      </w:r>
      <w:r w:rsidR="007E2ED2" w:rsidRPr="007E2ED2">
        <w:rPr>
          <w:iCs/>
          <w:sz w:val="26"/>
          <w:szCs w:val="26"/>
        </w:rPr>
        <w:t xml:space="preserve"> </w:t>
      </w:r>
      <w:r w:rsidR="007E2ED2" w:rsidRPr="00654F8D">
        <w:rPr>
          <w:iCs/>
          <w:sz w:val="26"/>
          <w:szCs w:val="26"/>
        </w:rPr>
        <w:t>Tài nguyên và Môi trường</w:t>
      </w:r>
      <w:r w:rsidR="007E2ED2">
        <w:rPr>
          <w:iCs/>
          <w:sz w:val="26"/>
          <w:szCs w:val="26"/>
        </w:rPr>
        <w:t>,</w:t>
      </w:r>
      <w:r w:rsidR="007E2ED2" w:rsidRPr="007E2ED2">
        <w:rPr>
          <w:iCs/>
          <w:sz w:val="26"/>
          <w:szCs w:val="26"/>
        </w:rPr>
        <w:t xml:space="preserve"> </w:t>
      </w:r>
      <w:r w:rsidR="007E2ED2" w:rsidRPr="00654F8D">
        <w:rPr>
          <w:iCs/>
          <w:sz w:val="26"/>
          <w:szCs w:val="26"/>
        </w:rPr>
        <w:t>Nông nghiệp và Phát triển nông thôn</w:t>
      </w:r>
      <w:r w:rsidR="007E2ED2">
        <w:rPr>
          <w:iCs/>
          <w:sz w:val="26"/>
          <w:szCs w:val="26"/>
        </w:rPr>
        <w:t>,</w:t>
      </w:r>
      <w:r w:rsidR="007E2ED2" w:rsidRPr="007E2ED2">
        <w:rPr>
          <w:iCs/>
          <w:sz w:val="26"/>
          <w:szCs w:val="26"/>
        </w:rPr>
        <w:t xml:space="preserve"> </w:t>
      </w:r>
      <w:r w:rsidR="007E2ED2" w:rsidRPr="00654F8D">
        <w:rPr>
          <w:iCs/>
          <w:sz w:val="26"/>
          <w:szCs w:val="26"/>
        </w:rPr>
        <w:t>Công Thương</w:t>
      </w:r>
      <w:r w:rsidR="007E2ED2">
        <w:rPr>
          <w:iCs/>
          <w:sz w:val="26"/>
          <w:szCs w:val="26"/>
        </w:rPr>
        <w:t>,</w:t>
      </w:r>
      <w:r w:rsidR="007E2ED2" w:rsidRPr="007E2ED2">
        <w:rPr>
          <w:iCs/>
          <w:sz w:val="26"/>
          <w:szCs w:val="26"/>
        </w:rPr>
        <w:t xml:space="preserve"> </w:t>
      </w:r>
      <w:r w:rsidR="007E2ED2">
        <w:rPr>
          <w:iCs/>
          <w:sz w:val="26"/>
          <w:szCs w:val="26"/>
        </w:rPr>
        <w:t>Lao động – Thương binh và Xã hội,</w:t>
      </w:r>
      <w:r w:rsidR="007E2ED2" w:rsidRPr="007E2ED2">
        <w:rPr>
          <w:iCs/>
          <w:sz w:val="26"/>
          <w:szCs w:val="26"/>
        </w:rPr>
        <w:t xml:space="preserve"> </w:t>
      </w:r>
      <w:r w:rsidR="007E2ED2" w:rsidRPr="00654F8D">
        <w:rPr>
          <w:iCs/>
          <w:sz w:val="26"/>
          <w:szCs w:val="26"/>
        </w:rPr>
        <w:t>Y tế</w:t>
      </w:r>
      <w:r w:rsidR="007E2ED2">
        <w:rPr>
          <w:iCs/>
          <w:sz w:val="26"/>
          <w:szCs w:val="26"/>
        </w:rPr>
        <w:t>,</w:t>
      </w:r>
      <w:r w:rsidR="007E2ED2" w:rsidRPr="007E2ED2">
        <w:rPr>
          <w:iCs/>
          <w:sz w:val="26"/>
          <w:szCs w:val="26"/>
        </w:rPr>
        <w:t xml:space="preserve"> </w:t>
      </w:r>
      <w:r w:rsidR="007E2ED2" w:rsidRPr="00654F8D">
        <w:rPr>
          <w:iCs/>
          <w:sz w:val="26"/>
          <w:szCs w:val="26"/>
        </w:rPr>
        <w:t>Giáo dục và Đào tạo</w:t>
      </w:r>
      <w:r w:rsidR="009B3A04">
        <w:rPr>
          <w:iCs/>
          <w:sz w:val="26"/>
          <w:szCs w:val="26"/>
        </w:rPr>
        <w:t>,</w:t>
      </w:r>
      <w:r w:rsidR="007E2ED2" w:rsidRPr="007E2ED2">
        <w:rPr>
          <w:iCs/>
          <w:sz w:val="26"/>
          <w:szCs w:val="26"/>
        </w:rPr>
        <w:t xml:space="preserve"> </w:t>
      </w:r>
      <w:r w:rsidR="007E2ED2" w:rsidRPr="00654F8D">
        <w:rPr>
          <w:iCs/>
          <w:sz w:val="26"/>
          <w:szCs w:val="26"/>
        </w:rPr>
        <w:t>Giao thông vận tải</w:t>
      </w:r>
      <w:r w:rsidR="009B3A04">
        <w:rPr>
          <w:iCs/>
          <w:sz w:val="26"/>
          <w:szCs w:val="26"/>
        </w:rPr>
        <w:t>,</w:t>
      </w:r>
      <w:r w:rsidR="007E2ED2" w:rsidRPr="007E2ED2">
        <w:rPr>
          <w:iCs/>
          <w:sz w:val="26"/>
          <w:szCs w:val="26"/>
        </w:rPr>
        <w:t xml:space="preserve"> </w:t>
      </w:r>
      <w:r w:rsidR="007E2ED2">
        <w:rPr>
          <w:iCs/>
          <w:sz w:val="26"/>
          <w:szCs w:val="26"/>
        </w:rPr>
        <w:t>Thông tin và Truyền thông</w:t>
      </w:r>
      <w:r w:rsidR="009B3A04">
        <w:rPr>
          <w:iCs/>
          <w:sz w:val="26"/>
          <w:szCs w:val="26"/>
        </w:rPr>
        <w:t>,</w:t>
      </w:r>
      <w:r w:rsidR="007E2ED2" w:rsidRPr="007E2ED2">
        <w:rPr>
          <w:iCs/>
          <w:sz w:val="26"/>
          <w:szCs w:val="26"/>
        </w:rPr>
        <w:t xml:space="preserve"> </w:t>
      </w:r>
      <w:r w:rsidR="007E2ED2" w:rsidRPr="00654F8D">
        <w:rPr>
          <w:iCs/>
          <w:sz w:val="26"/>
          <w:szCs w:val="26"/>
        </w:rPr>
        <w:t>Quốc phòng</w:t>
      </w:r>
      <w:r w:rsidR="009B3A04">
        <w:rPr>
          <w:iCs/>
          <w:sz w:val="26"/>
          <w:szCs w:val="26"/>
        </w:rPr>
        <w:t>,</w:t>
      </w:r>
      <w:r w:rsidR="007E2ED2" w:rsidRPr="007E2ED2">
        <w:rPr>
          <w:iCs/>
          <w:sz w:val="26"/>
          <w:szCs w:val="26"/>
        </w:rPr>
        <w:t xml:space="preserve"> </w:t>
      </w:r>
      <w:r w:rsidR="007E2ED2" w:rsidRPr="00654F8D">
        <w:rPr>
          <w:iCs/>
          <w:sz w:val="26"/>
          <w:szCs w:val="26"/>
        </w:rPr>
        <w:t>Công an</w:t>
      </w:r>
      <w:r w:rsidR="009B3A04">
        <w:rPr>
          <w:iCs/>
          <w:sz w:val="26"/>
          <w:szCs w:val="26"/>
        </w:rPr>
        <w:t>,</w:t>
      </w:r>
      <w:r w:rsidR="007E2ED2" w:rsidRPr="007E2ED2">
        <w:rPr>
          <w:sz w:val="26"/>
          <w:szCs w:val="26"/>
        </w:rPr>
        <w:t xml:space="preserve"> </w:t>
      </w:r>
      <w:r w:rsidR="007E2ED2">
        <w:rPr>
          <w:sz w:val="26"/>
          <w:szCs w:val="26"/>
        </w:rPr>
        <w:t>Ngoại giao</w:t>
      </w:r>
      <w:r w:rsidR="009B3A04">
        <w:rPr>
          <w:sz w:val="26"/>
          <w:szCs w:val="26"/>
        </w:rPr>
        <w:t>,</w:t>
      </w:r>
      <w:r w:rsidR="007E2ED2" w:rsidRPr="007E2ED2">
        <w:rPr>
          <w:sz w:val="26"/>
          <w:szCs w:val="26"/>
        </w:rPr>
        <w:t xml:space="preserve"> </w:t>
      </w:r>
      <w:r w:rsidR="007E2ED2" w:rsidRPr="00654F8D">
        <w:rPr>
          <w:sz w:val="26"/>
          <w:szCs w:val="26"/>
        </w:rPr>
        <w:t>Nội vụ</w:t>
      </w:r>
      <w:r w:rsidR="009B3A04">
        <w:rPr>
          <w:sz w:val="26"/>
          <w:szCs w:val="26"/>
        </w:rPr>
        <w:t>,</w:t>
      </w:r>
      <w:r w:rsidR="007E2ED2" w:rsidRPr="007E2ED2">
        <w:rPr>
          <w:iCs/>
          <w:sz w:val="26"/>
          <w:szCs w:val="26"/>
        </w:rPr>
        <w:t xml:space="preserve"> </w:t>
      </w:r>
      <w:r w:rsidR="007E2ED2" w:rsidRPr="00654F8D">
        <w:rPr>
          <w:iCs/>
          <w:sz w:val="26"/>
          <w:szCs w:val="26"/>
        </w:rPr>
        <w:t>Tư pháp</w:t>
      </w:r>
      <w:r w:rsidR="00C74A18">
        <w:rPr>
          <w:iCs/>
          <w:sz w:val="26"/>
          <w:szCs w:val="26"/>
        </w:rPr>
        <w:t>; các địa phương liên quan gồm: Hà Nội, Hồ Chí Minh, Đà Nẵng, Đồng Nai, Cần Thơ, Bình Dương, Hải Phòng, Bắc Ninh, Quảng Ninh</w:t>
      </w:r>
      <w:r w:rsidRPr="005371A4">
        <w:rPr>
          <w:sz w:val="28"/>
          <w:szCs w:val="28"/>
        </w:rPr>
        <w:t xml:space="preserve"> (từ ngày </w:t>
      </w:r>
      <w:r w:rsidR="000D0E62">
        <w:rPr>
          <w:sz w:val="28"/>
          <w:szCs w:val="28"/>
        </w:rPr>
        <w:t>16</w:t>
      </w:r>
      <w:r w:rsidRPr="005371A4">
        <w:rPr>
          <w:sz w:val="28"/>
          <w:szCs w:val="28"/>
        </w:rPr>
        <w:t>/10/2019</w:t>
      </w:r>
      <w:r w:rsidR="000D0E62">
        <w:rPr>
          <w:sz w:val="28"/>
          <w:szCs w:val="28"/>
        </w:rPr>
        <w:t>; hết hạn ngày 26/10/2019</w:t>
      </w:r>
      <w:r w:rsidRPr="005371A4">
        <w:rPr>
          <w:sz w:val="28"/>
          <w:szCs w:val="28"/>
        </w:rPr>
        <w:t>); gửi đăng Hồ sơ trên Cổng thông tin điện tử Chính phủ và Cổng thông tin điện tử Bộ Khoa học và Công nghệ (từ</w:t>
      </w:r>
      <w:r w:rsidR="000D0E62">
        <w:rPr>
          <w:sz w:val="28"/>
          <w:szCs w:val="28"/>
        </w:rPr>
        <w:t xml:space="preserve"> ngày 17</w:t>
      </w:r>
      <w:r w:rsidR="00C74A18">
        <w:rPr>
          <w:sz w:val="28"/>
          <w:szCs w:val="28"/>
        </w:rPr>
        <w:t>/10/2019).</w:t>
      </w:r>
      <w:r w:rsidR="00C74A18" w:rsidRPr="005371A4">
        <w:rPr>
          <w:sz w:val="28"/>
          <w:szCs w:val="28"/>
        </w:rPr>
        <w:t xml:space="preserve"> </w:t>
      </w:r>
    </w:p>
    <w:p w:rsidR="003775A0" w:rsidRPr="005371A4" w:rsidRDefault="003775A0" w:rsidP="00C74A18">
      <w:pPr>
        <w:keepNext/>
        <w:widowControl w:val="0"/>
        <w:tabs>
          <w:tab w:val="left" w:pos="2700"/>
        </w:tabs>
        <w:spacing w:before="120" w:line="276" w:lineRule="auto"/>
        <w:ind w:firstLine="709"/>
        <w:jc w:val="both"/>
        <w:rPr>
          <w:sz w:val="28"/>
          <w:szCs w:val="28"/>
        </w:rPr>
      </w:pPr>
      <w:r>
        <w:rPr>
          <w:sz w:val="28"/>
          <w:szCs w:val="28"/>
        </w:rPr>
        <w:t>Đến nay, Bộ Khoa học và Công nghệ đã nhận được ý kiến bằng văn bản của 09/16 Bộ, 01/9 địa phương được lấy ý kiến.</w:t>
      </w:r>
    </w:p>
    <w:p w:rsidR="00E66851" w:rsidRPr="005371A4" w:rsidRDefault="00E66851" w:rsidP="00E53EF7">
      <w:pPr>
        <w:keepNext/>
        <w:widowControl w:val="0"/>
        <w:tabs>
          <w:tab w:val="left" w:pos="2700"/>
        </w:tabs>
        <w:spacing w:before="120" w:line="276" w:lineRule="auto"/>
        <w:ind w:firstLine="709"/>
        <w:jc w:val="both"/>
        <w:rPr>
          <w:sz w:val="28"/>
          <w:szCs w:val="28"/>
        </w:rPr>
      </w:pPr>
      <w:r w:rsidRPr="005371A4">
        <w:rPr>
          <w:sz w:val="28"/>
          <w:szCs w:val="28"/>
        </w:rPr>
        <w:t>Trên cơ sở ý kiến của các Bộ, ngành</w:t>
      </w:r>
      <w:r w:rsidR="007956D2">
        <w:rPr>
          <w:sz w:val="28"/>
          <w:szCs w:val="28"/>
        </w:rPr>
        <w:t>, địa phương</w:t>
      </w:r>
      <w:r w:rsidRPr="005371A4">
        <w:rPr>
          <w:sz w:val="28"/>
          <w:szCs w:val="28"/>
        </w:rPr>
        <w:t xml:space="preserve"> liên quan, Bộ Khoa học và Công nghệ đã tiếp thu tối đa các ý kiến tham gia, một phần đưa vào chỉnh sửa các tài liệu thuộc Hồ sơ đề nghị xây dựng nghị định, một phần sẽ đưa vào sử dụng trong quá trình xây dựng dự thảo nghị đị</w:t>
      </w:r>
      <w:r w:rsidR="009749B0">
        <w:rPr>
          <w:sz w:val="28"/>
          <w:szCs w:val="28"/>
        </w:rPr>
        <w:t>nh sau này.</w:t>
      </w:r>
      <w:r w:rsidR="00E53EF7">
        <w:rPr>
          <w:sz w:val="28"/>
          <w:szCs w:val="28"/>
        </w:rPr>
        <w:t xml:space="preserve"> </w:t>
      </w:r>
      <w:r w:rsidR="00060D4B">
        <w:rPr>
          <w:sz w:val="28"/>
          <w:szCs w:val="28"/>
        </w:rPr>
        <w:t>Bản g</w:t>
      </w:r>
      <w:r w:rsidRPr="005371A4">
        <w:rPr>
          <w:sz w:val="28"/>
          <w:szCs w:val="28"/>
        </w:rPr>
        <w:t>iải trình tiếp thu ý kiến tham gia được nêu cụ thể trong bảng tổng hợp ý kiến gửi kèm theo hồ sơ đề nghị xây dựng Nghị định.</w:t>
      </w:r>
    </w:p>
    <w:p w:rsidR="00E66851" w:rsidRPr="005371A4" w:rsidRDefault="00E66851" w:rsidP="00365960">
      <w:pPr>
        <w:keepNext/>
        <w:widowControl w:val="0"/>
        <w:tabs>
          <w:tab w:val="left" w:pos="2700"/>
          <w:tab w:val="right" w:leader="dot" w:pos="8640"/>
        </w:tabs>
        <w:spacing w:before="120" w:line="276" w:lineRule="auto"/>
        <w:ind w:firstLine="720"/>
        <w:jc w:val="both"/>
        <w:rPr>
          <w:sz w:val="28"/>
          <w:szCs w:val="28"/>
        </w:rPr>
      </w:pPr>
      <w:r w:rsidRPr="005371A4">
        <w:rPr>
          <w:sz w:val="28"/>
          <w:szCs w:val="28"/>
        </w:rPr>
        <w:t>Bộ Khoa học và Công nghệ đã tiếp thu các ý kiến của Bộ Tư pháp tại Báo cáo thẩm định đề nghị xây dựng nghị định số .../BC-BTP ngày .../.../2019, cụ thể:</w:t>
      </w:r>
    </w:p>
    <w:p w:rsidR="00E66851" w:rsidRPr="005371A4" w:rsidRDefault="00E66851" w:rsidP="00365960">
      <w:pPr>
        <w:keepNext/>
        <w:widowControl w:val="0"/>
        <w:tabs>
          <w:tab w:val="left" w:pos="2700"/>
          <w:tab w:val="right" w:leader="dot" w:pos="8640"/>
        </w:tabs>
        <w:spacing w:before="120" w:line="276" w:lineRule="auto"/>
        <w:ind w:firstLine="720"/>
        <w:jc w:val="both"/>
        <w:rPr>
          <w:sz w:val="28"/>
          <w:szCs w:val="28"/>
        </w:rPr>
      </w:pPr>
      <w:r w:rsidRPr="005371A4">
        <w:rPr>
          <w:sz w:val="28"/>
          <w:szCs w:val="28"/>
        </w:rPr>
        <w:t>+ Đã tiếp thu… và…</w:t>
      </w:r>
    </w:p>
    <w:p w:rsidR="00E66851" w:rsidRPr="005371A4" w:rsidRDefault="00E66851" w:rsidP="00365960">
      <w:pPr>
        <w:keepNext/>
        <w:widowControl w:val="0"/>
        <w:tabs>
          <w:tab w:val="left" w:pos="2700"/>
          <w:tab w:val="right" w:leader="dot" w:pos="8640"/>
        </w:tabs>
        <w:spacing w:before="120" w:line="276" w:lineRule="auto"/>
        <w:ind w:firstLine="720"/>
        <w:jc w:val="both"/>
        <w:rPr>
          <w:sz w:val="28"/>
          <w:szCs w:val="28"/>
        </w:rPr>
      </w:pPr>
      <w:r w:rsidRPr="005371A4">
        <w:rPr>
          <w:sz w:val="28"/>
          <w:szCs w:val="28"/>
        </w:rPr>
        <w:t>+ Đã bảo lưu đề xuất… do…</w:t>
      </w:r>
    </w:p>
    <w:p w:rsidR="00E66851" w:rsidRPr="005371A4" w:rsidRDefault="00E66851" w:rsidP="00365960">
      <w:pPr>
        <w:pStyle w:val="Heading2"/>
        <w:keepNext/>
        <w:widowControl w:val="0"/>
        <w:tabs>
          <w:tab w:val="left" w:pos="2700"/>
        </w:tabs>
        <w:spacing w:before="120" w:line="276" w:lineRule="auto"/>
        <w:ind w:firstLine="709"/>
        <w:rPr>
          <w:b/>
          <w:szCs w:val="28"/>
        </w:rPr>
      </w:pPr>
      <w:r w:rsidRPr="005371A4">
        <w:rPr>
          <w:b/>
          <w:szCs w:val="28"/>
        </w:rPr>
        <w:t>IV. GIÁM SÁT VÀ ĐÁNH GIÁ</w:t>
      </w:r>
    </w:p>
    <w:p w:rsidR="00E66851" w:rsidRPr="005371A4" w:rsidRDefault="00E66851" w:rsidP="00365960">
      <w:pPr>
        <w:keepNext/>
        <w:widowControl w:val="0"/>
        <w:tabs>
          <w:tab w:val="left" w:pos="2700"/>
        </w:tabs>
        <w:spacing w:before="120" w:line="276" w:lineRule="auto"/>
        <w:ind w:firstLine="709"/>
        <w:jc w:val="both"/>
        <w:rPr>
          <w:b/>
          <w:sz w:val="28"/>
          <w:szCs w:val="28"/>
        </w:rPr>
      </w:pPr>
      <w:r w:rsidRPr="005371A4">
        <w:rPr>
          <w:b/>
          <w:sz w:val="28"/>
          <w:szCs w:val="28"/>
        </w:rPr>
        <w:t>1. Cơ quan chịu trách nhiệm tổ chức thi hành chính sách</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Cơ quan chịu trách nhiệm tổ chức thi hành chính sách bao gồm tất cả các </w:t>
      </w:r>
      <w:r w:rsidRPr="005371A4">
        <w:rPr>
          <w:sz w:val="28"/>
          <w:szCs w:val="28"/>
        </w:rPr>
        <w:lastRenderedPageBreak/>
        <w:t xml:space="preserve">đối tượng được đề xuất là đối tượng áp dụng của Nghị định quy định </w:t>
      </w:r>
      <w:r w:rsidRPr="005371A4">
        <w:rPr>
          <w:bCs/>
          <w:sz w:val="28"/>
          <w:szCs w:val="28"/>
        </w:rPr>
        <w:t>về khu công nghệ cao</w:t>
      </w:r>
      <w:r w:rsidRPr="005371A4">
        <w:rPr>
          <w:sz w:val="28"/>
          <w:szCs w:val="28"/>
        </w:rPr>
        <w:t xml:space="preserve">bao gồm: </w:t>
      </w:r>
      <w:r w:rsidRPr="005371A4">
        <w:rPr>
          <w:bCs/>
          <w:spacing w:val="-2"/>
          <w:sz w:val="28"/>
          <w:szCs w:val="28"/>
        </w:rPr>
        <w:t>Cơ quan quản lý nhà nước; tổ chức, doanh nghiệp trong nước và nước ngoài, cá nhân là người Việt Nam, người Việt Nam định cư ở nước ngoài và người nước ngoài hoạt động tại khu công nghệ cao.</w:t>
      </w:r>
    </w:p>
    <w:p w:rsidR="00E66851" w:rsidRPr="005371A4" w:rsidRDefault="00E66851" w:rsidP="00365960">
      <w:pPr>
        <w:keepNext/>
        <w:widowControl w:val="0"/>
        <w:tabs>
          <w:tab w:val="left" w:pos="2700"/>
        </w:tabs>
        <w:spacing w:before="120" w:line="276" w:lineRule="auto"/>
        <w:ind w:firstLine="709"/>
        <w:jc w:val="both"/>
        <w:rPr>
          <w:b/>
          <w:sz w:val="28"/>
          <w:szCs w:val="28"/>
        </w:rPr>
      </w:pPr>
      <w:r w:rsidRPr="005371A4">
        <w:rPr>
          <w:b/>
          <w:sz w:val="28"/>
          <w:szCs w:val="28"/>
        </w:rPr>
        <w:t>2. Cơ quan giám sát đánh giá việc thực hiện chính sách</w:t>
      </w:r>
    </w:p>
    <w:p w:rsidR="00E66851" w:rsidRPr="005371A4" w:rsidRDefault="00E66851" w:rsidP="00365960">
      <w:pPr>
        <w:keepNext/>
        <w:widowControl w:val="0"/>
        <w:tabs>
          <w:tab w:val="left" w:pos="2700"/>
        </w:tabs>
        <w:spacing w:before="120" w:line="276" w:lineRule="auto"/>
        <w:ind w:firstLine="709"/>
        <w:jc w:val="both"/>
        <w:rPr>
          <w:sz w:val="28"/>
          <w:szCs w:val="28"/>
        </w:rPr>
      </w:pPr>
      <w:r w:rsidRPr="005371A4">
        <w:rPr>
          <w:sz w:val="28"/>
          <w:szCs w:val="28"/>
        </w:rPr>
        <w:t xml:space="preserve">Bộ Khoa học và Công nghệ là cơ quan chịu trách nhiệm trước Chính phủ trong việc chủ trì, phối hợp với các bộ, ngành, cơ quan có liên quan thực hiện quản lý nhà nước đối với khu công nghệ cao theo quy định của Nghị định quy định về khu công nghệ cao; chịu trách nhiệm trước Chính phủ trong việc chủ trì, phối hợp với bộ, cơ quan ngang bộ có liên quan thực hiện quản lý nhà nước về công nghệ cao theo quy định của Luật </w:t>
      </w:r>
      <w:r w:rsidRPr="005371A4">
        <w:rPr>
          <w:sz w:val="28"/>
          <w:szCs w:val="28"/>
          <w:lang w:val="en-GB"/>
        </w:rPr>
        <w:t>C</w:t>
      </w:r>
      <w:r w:rsidRPr="005371A4">
        <w:rPr>
          <w:sz w:val="28"/>
          <w:szCs w:val="28"/>
        </w:rPr>
        <w:t>ông nghệ cao.</w:t>
      </w:r>
    </w:p>
    <w:p w:rsidR="00E66851" w:rsidRPr="00333F92" w:rsidRDefault="00E66851" w:rsidP="00365960">
      <w:pPr>
        <w:keepNext/>
        <w:widowControl w:val="0"/>
        <w:tabs>
          <w:tab w:val="left" w:pos="2700"/>
        </w:tabs>
        <w:spacing w:before="120" w:after="120" w:line="340" w:lineRule="exact"/>
        <w:ind w:firstLine="709"/>
        <w:jc w:val="both"/>
        <w:rPr>
          <w:sz w:val="28"/>
          <w:szCs w:val="28"/>
        </w:rPr>
      </w:pPr>
    </w:p>
    <w:p w:rsidR="00E66851" w:rsidRPr="00355773" w:rsidRDefault="00E66851" w:rsidP="00365960">
      <w:pPr>
        <w:keepNext/>
        <w:widowControl w:val="0"/>
        <w:tabs>
          <w:tab w:val="left" w:pos="2700"/>
        </w:tabs>
        <w:spacing w:before="120" w:after="120" w:line="340" w:lineRule="exact"/>
        <w:ind w:firstLine="709"/>
        <w:jc w:val="right"/>
        <w:rPr>
          <w:b/>
          <w:sz w:val="28"/>
          <w:szCs w:val="28"/>
        </w:rPr>
      </w:pPr>
      <w:r w:rsidRPr="00333F92">
        <w:rPr>
          <w:b/>
          <w:sz w:val="28"/>
          <w:szCs w:val="28"/>
        </w:rPr>
        <w:t xml:space="preserve">BỘ </w:t>
      </w:r>
      <w:r>
        <w:rPr>
          <w:b/>
          <w:sz w:val="28"/>
          <w:szCs w:val="28"/>
        </w:rPr>
        <w:t>KHOA HỌC VÀ CÔNG NGHỆ</w:t>
      </w:r>
    </w:p>
    <w:p w:rsidR="00E66851" w:rsidRPr="009B2DD7" w:rsidRDefault="00E66851" w:rsidP="00365960">
      <w:pPr>
        <w:keepNext/>
        <w:widowControl w:val="0"/>
        <w:tabs>
          <w:tab w:val="left" w:pos="2700"/>
        </w:tabs>
      </w:pPr>
    </w:p>
    <w:sectPr w:rsidR="00E66851" w:rsidRPr="009B2DD7" w:rsidSect="005526DD">
      <w:headerReference w:type="even"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A5" w:rsidRDefault="00FC48A5">
      <w:r>
        <w:separator/>
      </w:r>
    </w:p>
  </w:endnote>
  <w:endnote w:type="continuationSeparator" w:id="1">
    <w:p w:rsidR="00FC48A5" w:rsidRDefault="00FC4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51" w:rsidRDefault="008C3C6F" w:rsidP="00176270">
    <w:pPr>
      <w:pStyle w:val="Footer"/>
      <w:framePr w:wrap="around" w:vAnchor="text" w:hAnchor="margin" w:xAlign="right" w:y="1"/>
      <w:rPr>
        <w:rStyle w:val="PageNumber"/>
      </w:rPr>
    </w:pPr>
    <w:r>
      <w:rPr>
        <w:rStyle w:val="PageNumber"/>
      </w:rPr>
      <w:fldChar w:fldCharType="begin"/>
    </w:r>
    <w:r w:rsidR="00E66851">
      <w:rPr>
        <w:rStyle w:val="PageNumber"/>
      </w:rPr>
      <w:instrText xml:space="preserve">PAGE  </w:instrText>
    </w:r>
    <w:r>
      <w:rPr>
        <w:rStyle w:val="PageNumber"/>
      </w:rPr>
      <w:fldChar w:fldCharType="end"/>
    </w:r>
  </w:p>
  <w:p w:rsidR="00E66851" w:rsidRDefault="00E66851" w:rsidP="003E1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51" w:rsidRDefault="008C3C6F" w:rsidP="00F21275">
    <w:pPr>
      <w:pStyle w:val="Footer"/>
      <w:framePr w:wrap="around" w:vAnchor="text" w:hAnchor="margin" w:xAlign="right" w:y="1"/>
      <w:rPr>
        <w:rStyle w:val="PageNumber"/>
      </w:rPr>
    </w:pPr>
    <w:r>
      <w:rPr>
        <w:rStyle w:val="PageNumber"/>
      </w:rPr>
      <w:fldChar w:fldCharType="begin"/>
    </w:r>
    <w:r w:rsidR="00E66851">
      <w:rPr>
        <w:rStyle w:val="PageNumber"/>
      </w:rPr>
      <w:instrText xml:space="preserve">PAGE  </w:instrText>
    </w:r>
    <w:r>
      <w:rPr>
        <w:rStyle w:val="PageNumber"/>
      </w:rPr>
      <w:fldChar w:fldCharType="separate"/>
    </w:r>
    <w:r w:rsidR="007956D2">
      <w:rPr>
        <w:rStyle w:val="PageNumber"/>
        <w:noProof/>
      </w:rPr>
      <w:t>11</w:t>
    </w:r>
    <w:r>
      <w:rPr>
        <w:rStyle w:val="PageNumber"/>
      </w:rPr>
      <w:fldChar w:fldCharType="end"/>
    </w:r>
  </w:p>
  <w:p w:rsidR="00E66851" w:rsidRDefault="00E66851" w:rsidP="003E18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A5" w:rsidRDefault="00FC48A5">
      <w:r>
        <w:separator/>
      </w:r>
    </w:p>
  </w:footnote>
  <w:footnote w:type="continuationSeparator" w:id="1">
    <w:p w:rsidR="00FC48A5" w:rsidRDefault="00FC4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51" w:rsidRDefault="008C3C6F" w:rsidP="00483396">
    <w:pPr>
      <w:pStyle w:val="Header"/>
      <w:framePr w:wrap="around" w:vAnchor="text" w:hAnchor="margin" w:xAlign="center" w:y="1"/>
      <w:rPr>
        <w:rStyle w:val="PageNumber"/>
      </w:rPr>
    </w:pPr>
    <w:r>
      <w:rPr>
        <w:rStyle w:val="PageNumber"/>
      </w:rPr>
      <w:fldChar w:fldCharType="begin"/>
    </w:r>
    <w:r w:rsidR="00E66851">
      <w:rPr>
        <w:rStyle w:val="PageNumber"/>
      </w:rPr>
      <w:instrText xml:space="preserve">PAGE  </w:instrText>
    </w:r>
    <w:r>
      <w:rPr>
        <w:rStyle w:val="PageNumber"/>
      </w:rPr>
      <w:fldChar w:fldCharType="end"/>
    </w:r>
  </w:p>
  <w:p w:rsidR="00E66851" w:rsidRDefault="00E66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26A4"/>
    <w:multiLevelType w:val="hybridMultilevel"/>
    <w:tmpl w:val="9A588B5A"/>
    <w:lvl w:ilvl="0" w:tplc="9F46EACE">
      <w:start w:val="2"/>
      <w:numFmt w:val="bullet"/>
      <w:lvlText w:val=""/>
      <w:lvlJc w:val="left"/>
      <w:pPr>
        <w:ind w:left="1069" w:hanging="360"/>
      </w:pPr>
      <w:rPr>
        <w:rFonts w:ascii="Symbol" w:eastAsia="MS Mincho" w:hAnsi="Symbol"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799C1FE9"/>
    <w:multiLevelType w:val="hybridMultilevel"/>
    <w:tmpl w:val="676406DE"/>
    <w:lvl w:ilvl="0" w:tplc="81D8D9FE">
      <w:start w:val="2"/>
      <w:numFmt w:val="bullet"/>
      <w:lvlText w:val="-"/>
      <w:lvlJc w:val="left"/>
      <w:pPr>
        <w:ind w:left="1069" w:hanging="360"/>
      </w:pPr>
      <w:rPr>
        <w:rFonts w:ascii="Times New Roman" w:eastAsia="MS Mincho" w:hAnsi="Times New Roman"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862"/>
    <w:rsid w:val="000004CB"/>
    <w:rsid w:val="00001807"/>
    <w:rsid w:val="00002AFC"/>
    <w:rsid w:val="00002FF1"/>
    <w:rsid w:val="000033BA"/>
    <w:rsid w:val="0000346E"/>
    <w:rsid w:val="00003CD2"/>
    <w:rsid w:val="000046F1"/>
    <w:rsid w:val="00004AC3"/>
    <w:rsid w:val="000053B9"/>
    <w:rsid w:val="00006B99"/>
    <w:rsid w:val="00007364"/>
    <w:rsid w:val="0000741C"/>
    <w:rsid w:val="00010740"/>
    <w:rsid w:val="00010A09"/>
    <w:rsid w:val="00010A3A"/>
    <w:rsid w:val="00010E93"/>
    <w:rsid w:val="000111F4"/>
    <w:rsid w:val="000121FF"/>
    <w:rsid w:val="0001277D"/>
    <w:rsid w:val="00012EBA"/>
    <w:rsid w:val="000133F9"/>
    <w:rsid w:val="000134B6"/>
    <w:rsid w:val="00013645"/>
    <w:rsid w:val="00014995"/>
    <w:rsid w:val="00014AC2"/>
    <w:rsid w:val="00016904"/>
    <w:rsid w:val="00016B28"/>
    <w:rsid w:val="0001759B"/>
    <w:rsid w:val="00020891"/>
    <w:rsid w:val="00020CCC"/>
    <w:rsid w:val="00021449"/>
    <w:rsid w:val="000226E3"/>
    <w:rsid w:val="00022D4B"/>
    <w:rsid w:val="00023844"/>
    <w:rsid w:val="00023EA0"/>
    <w:rsid w:val="00024799"/>
    <w:rsid w:val="00024AF4"/>
    <w:rsid w:val="000252D7"/>
    <w:rsid w:val="00025AF9"/>
    <w:rsid w:val="00026029"/>
    <w:rsid w:val="000262E0"/>
    <w:rsid w:val="0002653F"/>
    <w:rsid w:val="000268D3"/>
    <w:rsid w:val="00026E17"/>
    <w:rsid w:val="0002708A"/>
    <w:rsid w:val="0002709D"/>
    <w:rsid w:val="00027149"/>
    <w:rsid w:val="000274FB"/>
    <w:rsid w:val="00027812"/>
    <w:rsid w:val="00027A00"/>
    <w:rsid w:val="000304A3"/>
    <w:rsid w:val="0003068E"/>
    <w:rsid w:val="00031F98"/>
    <w:rsid w:val="000320BE"/>
    <w:rsid w:val="000329B3"/>
    <w:rsid w:val="00032E22"/>
    <w:rsid w:val="00034872"/>
    <w:rsid w:val="000348AE"/>
    <w:rsid w:val="00034D46"/>
    <w:rsid w:val="00035A5C"/>
    <w:rsid w:val="00035B5C"/>
    <w:rsid w:val="0003679C"/>
    <w:rsid w:val="00036CDF"/>
    <w:rsid w:val="00037DD7"/>
    <w:rsid w:val="000401CC"/>
    <w:rsid w:val="00040BB0"/>
    <w:rsid w:val="00040DE0"/>
    <w:rsid w:val="00040E55"/>
    <w:rsid w:val="00041383"/>
    <w:rsid w:val="00041394"/>
    <w:rsid w:val="000413C5"/>
    <w:rsid w:val="00041710"/>
    <w:rsid w:val="00041B93"/>
    <w:rsid w:val="00042577"/>
    <w:rsid w:val="000426F6"/>
    <w:rsid w:val="00042D2F"/>
    <w:rsid w:val="0004357C"/>
    <w:rsid w:val="00043795"/>
    <w:rsid w:val="000437E5"/>
    <w:rsid w:val="00044429"/>
    <w:rsid w:val="00044DA4"/>
    <w:rsid w:val="00044FA5"/>
    <w:rsid w:val="000458A0"/>
    <w:rsid w:val="0004595B"/>
    <w:rsid w:val="00045D15"/>
    <w:rsid w:val="00046D8A"/>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3F6"/>
    <w:rsid w:val="00055BD1"/>
    <w:rsid w:val="00056517"/>
    <w:rsid w:val="000570A9"/>
    <w:rsid w:val="0005724B"/>
    <w:rsid w:val="000578D1"/>
    <w:rsid w:val="00057AC5"/>
    <w:rsid w:val="00060028"/>
    <w:rsid w:val="00060403"/>
    <w:rsid w:val="00060419"/>
    <w:rsid w:val="00060D4B"/>
    <w:rsid w:val="00060E7B"/>
    <w:rsid w:val="00060EC1"/>
    <w:rsid w:val="00061DA6"/>
    <w:rsid w:val="00061DB4"/>
    <w:rsid w:val="0006234F"/>
    <w:rsid w:val="0006247E"/>
    <w:rsid w:val="000627EF"/>
    <w:rsid w:val="00063BCA"/>
    <w:rsid w:val="00064BFF"/>
    <w:rsid w:val="00064DFA"/>
    <w:rsid w:val="00065104"/>
    <w:rsid w:val="00065A5E"/>
    <w:rsid w:val="0006619F"/>
    <w:rsid w:val="00066AFF"/>
    <w:rsid w:val="00067266"/>
    <w:rsid w:val="000672FA"/>
    <w:rsid w:val="00070884"/>
    <w:rsid w:val="00070AF0"/>
    <w:rsid w:val="0007103F"/>
    <w:rsid w:val="000723B5"/>
    <w:rsid w:val="000728A1"/>
    <w:rsid w:val="0007294F"/>
    <w:rsid w:val="00075795"/>
    <w:rsid w:val="00075B52"/>
    <w:rsid w:val="0007666A"/>
    <w:rsid w:val="00076A74"/>
    <w:rsid w:val="00077A0A"/>
    <w:rsid w:val="00077D31"/>
    <w:rsid w:val="00081940"/>
    <w:rsid w:val="00081B1B"/>
    <w:rsid w:val="000822AC"/>
    <w:rsid w:val="00083327"/>
    <w:rsid w:val="000836D8"/>
    <w:rsid w:val="00083A15"/>
    <w:rsid w:val="0008406E"/>
    <w:rsid w:val="00084653"/>
    <w:rsid w:val="00084DFB"/>
    <w:rsid w:val="000859AE"/>
    <w:rsid w:val="00085F31"/>
    <w:rsid w:val="000866F8"/>
    <w:rsid w:val="00087053"/>
    <w:rsid w:val="000906F2"/>
    <w:rsid w:val="00091578"/>
    <w:rsid w:val="00091F55"/>
    <w:rsid w:val="00093BE8"/>
    <w:rsid w:val="000942B6"/>
    <w:rsid w:val="00094798"/>
    <w:rsid w:val="00095301"/>
    <w:rsid w:val="00095339"/>
    <w:rsid w:val="000957F6"/>
    <w:rsid w:val="00095869"/>
    <w:rsid w:val="00096D32"/>
    <w:rsid w:val="00096FC8"/>
    <w:rsid w:val="0009768B"/>
    <w:rsid w:val="000979B4"/>
    <w:rsid w:val="000A0699"/>
    <w:rsid w:val="000A13A3"/>
    <w:rsid w:val="000A1F18"/>
    <w:rsid w:val="000A2321"/>
    <w:rsid w:val="000A3408"/>
    <w:rsid w:val="000A4422"/>
    <w:rsid w:val="000A5D9E"/>
    <w:rsid w:val="000A7F22"/>
    <w:rsid w:val="000B20D8"/>
    <w:rsid w:val="000B21E0"/>
    <w:rsid w:val="000B2426"/>
    <w:rsid w:val="000B3E18"/>
    <w:rsid w:val="000B43B7"/>
    <w:rsid w:val="000B47CB"/>
    <w:rsid w:val="000B59BC"/>
    <w:rsid w:val="000B5F41"/>
    <w:rsid w:val="000B7374"/>
    <w:rsid w:val="000C0D80"/>
    <w:rsid w:val="000C0F4C"/>
    <w:rsid w:val="000C1958"/>
    <w:rsid w:val="000C1A88"/>
    <w:rsid w:val="000C293D"/>
    <w:rsid w:val="000C2CF4"/>
    <w:rsid w:val="000C3240"/>
    <w:rsid w:val="000C33DB"/>
    <w:rsid w:val="000C4BDF"/>
    <w:rsid w:val="000C4E27"/>
    <w:rsid w:val="000C5A8F"/>
    <w:rsid w:val="000C6584"/>
    <w:rsid w:val="000C72E0"/>
    <w:rsid w:val="000C768D"/>
    <w:rsid w:val="000C799C"/>
    <w:rsid w:val="000D0E62"/>
    <w:rsid w:val="000D121E"/>
    <w:rsid w:val="000D1464"/>
    <w:rsid w:val="000D24E4"/>
    <w:rsid w:val="000D323C"/>
    <w:rsid w:val="000D33BF"/>
    <w:rsid w:val="000D3712"/>
    <w:rsid w:val="000D3FB3"/>
    <w:rsid w:val="000D4968"/>
    <w:rsid w:val="000D4E88"/>
    <w:rsid w:val="000D6A69"/>
    <w:rsid w:val="000D7E5C"/>
    <w:rsid w:val="000D7F7C"/>
    <w:rsid w:val="000E02BD"/>
    <w:rsid w:val="000E0CE5"/>
    <w:rsid w:val="000E18AF"/>
    <w:rsid w:val="000E1960"/>
    <w:rsid w:val="000E2510"/>
    <w:rsid w:val="000E3922"/>
    <w:rsid w:val="000E3BB1"/>
    <w:rsid w:val="000E3C5E"/>
    <w:rsid w:val="000E410C"/>
    <w:rsid w:val="000E483F"/>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122"/>
    <w:rsid w:val="000F448A"/>
    <w:rsid w:val="000F51A5"/>
    <w:rsid w:val="000F694E"/>
    <w:rsid w:val="000F78D2"/>
    <w:rsid w:val="000F7DAA"/>
    <w:rsid w:val="0010035C"/>
    <w:rsid w:val="001005BD"/>
    <w:rsid w:val="00101507"/>
    <w:rsid w:val="00101D05"/>
    <w:rsid w:val="00101D11"/>
    <w:rsid w:val="00102083"/>
    <w:rsid w:val="00102421"/>
    <w:rsid w:val="00103CE5"/>
    <w:rsid w:val="00104153"/>
    <w:rsid w:val="001048CE"/>
    <w:rsid w:val="00105841"/>
    <w:rsid w:val="0010617E"/>
    <w:rsid w:val="0010644B"/>
    <w:rsid w:val="001064AA"/>
    <w:rsid w:val="00107187"/>
    <w:rsid w:val="001072D6"/>
    <w:rsid w:val="00107A7C"/>
    <w:rsid w:val="00107EEC"/>
    <w:rsid w:val="00110192"/>
    <w:rsid w:val="001107E0"/>
    <w:rsid w:val="00110844"/>
    <w:rsid w:val="00110EE8"/>
    <w:rsid w:val="00111453"/>
    <w:rsid w:val="00111F23"/>
    <w:rsid w:val="001126D3"/>
    <w:rsid w:val="0011371E"/>
    <w:rsid w:val="001139F5"/>
    <w:rsid w:val="00113EDD"/>
    <w:rsid w:val="00114EDD"/>
    <w:rsid w:val="00115474"/>
    <w:rsid w:val="00115AD9"/>
    <w:rsid w:val="00115D0D"/>
    <w:rsid w:val="00116298"/>
    <w:rsid w:val="00120643"/>
    <w:rsid w:val="00120B76"/>
    <w:rsid w:val="001217CB"/>
    <w:rsid w:val="0012194F"/>
    <w:rsid w:val="00121C82"/>
    <w:rsid w:val="001231C7"/>
    <w:rsid w:val="001240C9"/>
    <w:rsid w:val="0012425B"/>
    <w:rsid w:val="0012475D"/>
    <w:rsid w:val="00124F2C"/>
    <w:rsid w:val="001265B8"/>
    <w:rsid w:val="001269B6"/>
    <w:rsid w:val="001272D9"/>
    <w:rsid w:val="001273B4"/>
    <w:rsid w:val="001304D9"/>
    <w:rsid w:val="0013193E"/>
    <w:rsid w:val="001322CE"/>
    <w:rsid w:val="00132918"/>
    <w:rsid w:val="00132B83"/>
    <w:rsid w:val="00132C93"/>
    <w:rsid w:val="001334B6"/>
    <w:rsid w:val="001337F1"/>
    <w:rsid w:val="00134505"/>
    <w:rsid w:val="001351E4"/>
    <w:rsid w:val="001356D6"/>
    <w:rsid w:val="001359B3"/>
    <w:rsid w:val="00135BD1"/>
    <w:rsid w:val="00135D84"/>
    <w:rsid w:val="00135EDC"/>
    <w:rsid w:val="00136154"/>
    <w:rsid w:val="001373A7"/>
    <w:rsid w:val="001377FF"/>
    <w:rsid w:val="001401F6"/>
    <w:rsid w:val="00140475"/>
    <w:rsid w:val="00141C2E"/>
    <w:rsid w:val="00142251"/>
    <w:rsid w:val="0014229E"/>
    <w:rsid w:val="00143559"/>
    <w:rsid w:val="0014424B"/>
    <w:rsid w:val="001445AC"/>
    <w:rsid w:val="001446F4"/>
    <w:rsid w:val="00144C13"/>
    <w:rsid w:val="001452A0"/>
    <w:rsid w:val="00146271"/>
    <w:rsid w:val="001469F2"/>
    <w:rsid w:val="00146AF2"/>
    <w:rsid w:val="00146C4A"/>
    <w:rsid w:val="00147E88"/>
    <w:rsid w:val="001501C8"/>
    <w:rsid w:val="00150424"/>
    <w:rsid w:val="00150990"/>
    <w:rsid w:val="00152BCB"/>
    <w:rsid w:val="001542DD"/>
    <w:rsid w:val="00154BB5"/>
    <w:rsid w:val="00154FBA"/>
    <w:rsid w:val="001551D7"/>
    <w:rsid w:val="00157B65"/>
    <w:rsid w:val="0016013C"/>
    <w:rsid w:val="0016032A"/>
    <w:rsid w:val="00161155"/>
    <w:rsid w:val="001628B3"/>
    <w:rsid w:val="00163E74"/>
    <w:rsid w:val="001641E1"/>
    <w:rsid w:val="00164531"/>
    <w:rsid w:val="001648C5"/>
    <w:rsid w:val="00164960"/>
    <w:rsid w:val="00164AEE"/>
    <w:rsid w:val="00165331"/>
    <w:rsid w:val="00165E54"/>
    <w:rsid w:val="001666A1"/>
    <w:rsid w:val="00166749"/>
    <w:rsid w:val="00166A15"/>
    <w:rsid w:val="00166A3E"/>
    <w:rsid w:val="00166C7B"/>
    <w:rsid w:val="00167A40"/>
    <w:rsid w:val="00167ECC"/>
    <w:rsid w:val="0017096E"/>
    <w:rsid w:val="001715B1"/>
    <w:rsid w:val="00171C67"/>
    <w:rsid w:val="0017215D"/>
    <w:rsid w:val="00172905"/>
    <w:rsid w:val="00172ADD"/>
    <w:rsid w:val="001739D6"/>
    <w:rsid w:val="00173C8F"/>
    <w:rsid w:val="00173DB1"/>
    <w:rsid w:val="00174AD4"/>
    <w:rsid w:val="00174E9D"/>
    <w:rsid w:val="0017526A"/>
    <w:rsid w:val="00175D2C"/>
    <w:rsid w:val="00176270"/>
    <w:rsid w:val="00176777"/>
    <w:rsid w:val="001768AD"/>
    <w:rsid w:val="00177266"/>
    <w:rsid w:val="0017728E"/>
    <w:rsid w:val="00177DB5"/>
    <w:rsid w:val="00181832"/>
    <w:rsid w:val="0018224C"/>
    <w:rsid w:val="001826B8"/>
    <w:rsid w:val="001826E5"/>
    <w:rsid w:val="00183609"/>
    <w:rsid w:val="001837F1"/>
    <w:rsid w:val="00183DEF"/>
    <w:rsid w:val="00184196"/>
    <w:rsid w:val="00184A83"/>
    <w:rsid w:val="00184B9A"/>
    <w:rsid w:val="001851ED"/>
    <w:rsid w:val="00185B19"/>
    <w:rsid w:val="001865B9"/>
    <w:rsid w:val="00186A90"/>
    <w:rsid w:val="001875E6"/>
    <w:rsid w:val="00190268"/>
    <w:rsid w:val="0019027C"/>
    <w:rsid w:val="00190B98"/>
    <w:rsid w:val="00190BDB"/>
    <w:rsid w:val="001922DB"/>
    <w:rsid w:val="00192FFA"/>
    <w:rsid w:val="0019372E"/>
    <w:rsid w:val="00194BCA"/>
    <w:rsid w:val="00195678"/>
    <w:rsid w:val="00196344"/>
    <w:rsid w:val="001963B5"/>
    <w:rsid w:val="00197045"/>
    <w:rsid w:val="001A0213"/>
    <w:rsid w:val="001A02F3"/>
    <w:rsid w:val="001A2558"/>
    <w:rsid w:val="001A27DD"/>
    <w:rsid w:val="001A2903"/>
    <w:rsid w:val="001A2BFF"/>
    <w:rsid w:val="001A4A12"/>
    <w:rsid w:val="001A4AD3"/>
    <w:rsid w:val="001A534E"/>
    <w:rsid w:val="001A615E"/>
    <w:rsid w:val="001A6F02"/>
    <w:rsid w:val="001A70ED"/>
    <w:rsid w:val="001A77EC"/>
    <w:rsid w:val="001A7A31"/>
    <w:rsid w:val="001A7C42"/>
    <w:rsid w:val="001A7DEB"/>
    <w:rsid w:val="001B009E"/>
    <w:rsid w:val="001B139B"/>
    <w:rsid w:val="001B1B4F"/>
    <w:rsid w:val="001B2A2A"/>
    <w:rsid w:val="001B3F36"/>
    <w:rsid w:val="001B43EC"/>
    <w:rsid w:val="001B5538"/>
    <w:rsid w:val="001B5E98"/>
    <w:rsid w:val="001B6A07"/>
    <w:rsid w:val="001B6AB8"/>
    <w:rsid w:val="001B6AD1"/>
    <w:rsid w:val="001B758C"/>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0767"/>
    <w:rsid w:val="001D11D9"/>
    <w:rsid w:val="001D186E"/>
    <w:rsid w:val="001D18B1"/>
    <w:rsid w:val="001D1FA9"/>
    <w:rsid w:val="001D24B8"/>
    <w:rsid w:val="001D30B5"/>
    <w:rsid w:val="001D389E"/>
    <w:rsid w:val="001D4407"/>
    <w:rsid w:val="001D5299"/>
    <w:rsid w:val="001D6032"/>
    <w:rsid w:val="001D6F58"/>
    <w:rsid w:val="001E0632"/>
    <w:rsid w:val="001E0896"/>
    <w:rsid w:val="001E21CF"/>
    <w:rsid w:val="001E237F"/>
    <w:rsid w:val="001E23C5"/>
    <w:rsid w:val="001E2A92"/>
    <w:rsid w:val="001E3174"/>
    <w:rsid w:val="001E3DA4"/>
    <w:rsid w:val="001E3F16"/>
    <w:rsid w:val="001E3FC6"/>
    <w:rsid w:val="001E4815"/>
    <w:rsid w:val="001E4AEC"/>
    <w:rsid w:val="001E5302"/>
    <w:rsid w:val="001E6046"/>
    <w:rsid w:val="001E7003"/>
    <w:rsid w:val="001F10DD"/>
    <w:rsid w:val="001F1B04"/>
    <w:rsid w:val="001F2148"/>
    <w:rsid w:val="001F2BB2"/>
    <w:rsid w:val="001F32F9"/>
    <w:rsid w:val="001F39DC"/>
    <w:rsid w:val="001F4115"/>
    <w:rsid w:val="001F43C3"/>
    <w:rsid w:val="001F4C0A"/>
    <w:rsid w:val="001F5225"/>
    <w:rsid w:val="001F55E8"/>
    <w:rsid w:val="001F6236"/>
    <w:rsid w:val="001F6D05"/>
    <w:rsid w:val="001F6F95"/>
    <w:rsid w:val="001F7A4D"/>
    <w:rsid w:val="00200C70"/>
    <w:rsid w:val="00200FDF"/>
    <w:rsid w:val="0020149D"/>
    <w:rsid w:val="00202391"/>
    <w:rsid w:val="0020298B"/>
    <w:rsid w:val="00202F77"/>
    <w:rsid w:val="00203DB3"/>
    <w:rsid w:val="00204F8A"/>
    <w:rsid w:val="00205133"/>
    <w:rsid w:val="002058C5"/>
    <w:rsid w:val="00205D44"/>
    <w:rsid w:val="002066A3"/>
    <w:rsid w:val="00206B05"/>
    <w:rsid w:val="00206BC1"/>
    <w:rsid w:val="00206EC5"/>
    <w:rsid w:val="00207126"/>
    <w:rsid w:val="0020713C"/>
    <w:rsid w:val="00207E1F"/>
    <w:rsid w:val="002106EF"/>
    <w:rsid w:val="00210B7C"/>
    <w:rsid w:val="00212869"/>
    <w:rsid w:val="002129D8"/>
    <w:rsid w:val="002131BB"/>
    <w:rsid w:val="0021404B"/>
    <w:rsid w:val="00214E0F"/>
    <w:rsid w:val="00215573"/>
    <w:rsid w:val="0021564F"/>
    <w:rsid w:val="002161BA"/>
    <w:rsid w:val="00216A0C"/>
    <w:rsid w:val="002206A1"/>
    <w:rsid w:val="0022070D"/>
    <w:rsid w:val="00221287"/>
    <w:rsid w:val="00221814"/>
    <w:rsid w:val="00221975"/>
    <w:rsid w:val="00221A57"/>
    <w:rsid w:val="00221E09"/>
    <w:rsid w:val="00222AD2"/>
    <w:rsid w:val="00222FD2"/>
    <w:rsid w:val="002238C1"/>
    <w:rsid w:val="00223FA7"/>
    <w:rsid w:val="002244DA"/>
    <w:rsid w:val="00224809"/>
    <w:rsid w:val="002249AB"/>
    <w:rsid w:val="00224F84"/>
    <w:rsid w:val="0022509E"/>
    <w:rsid w:val="00225377"/>
    <w:rsid w:val="00225600"/>
    <w:rsid w:val="00225C80"/>
    <w:rsid w:val="002267F0"/>
    <w:rsid w:val="002269D8"/>
    <w:rsid w:val="00226DEE"/>
    <w:rsid w:val="00227505"/>
    <w:rsid w:val="002278AD"/>
    <w:rsid w:val="00227E0F"/>
    <w:rsid w:val="00230A31"/>
    <w:rsid w:val="002317DA"/>
    <w:rsid w:val="00232F97"/>
    <w:rsid w:val="002336A0"/>
    <w:rsid w:val="00233F8B"/>
    <w:rsid w:val="0023425A"/>
    <w:rsid w:val="0023432A"/>
    <w:rsid w:val="002345A9"/>
    <w:rsid w:val="0023698D"/>
    <w:rsid w:val="002372A0"/>
    <w:rsid w:val="00237666"/>
    <w:rsid w:val="0024028E"/>
    <w:rsid w:val="00240292"/>
    <w:rsid w:val="002409CA"/>
    <w:rsid w:val="00240EAE"/>
    <w:rsid w:val="002422AD"/>
    <w:rsid w:val="00242C30"/>
    <w:rsid w:val="00242E6F"/>
    <w:rsid w:val="00242F4B"/>
    <w:rsid w:val="0024315E"/>
    <w:rsid w:val="0024331C"/>
    <w:rsid w:val="00243E50"/>
    <w:rsid w:val="00244844"/>
    <w:rsid w:val="00244C60"/>
    <w:rsid w:val="0024506D"/>
    <w:rsid w:val="00245803"/>
    <w:rsid w:val="00245808"/>
    <w:rsid w:val="00245E7E"/>
    <w:rsid w:val="0024668B"/>
    <w:rsid w:val="00246999"/>
    <w:rsid w:val="00246A99"/>
    <w:rsid w:val="00251053"/>
    <w:rsid w:val="0025312B"/>
    <w:rsid w:val="00254F96"/>
    <w:rsid w:val="002550A8"/>
    <w:rsid w:val="002550F1"/>
    <w:rsid w:val="00255564"/>
    <w:rsid w:val="002556E7"/>
    <w:rsid w:val="00255863"/>
    <w:rsid w:val="00255A09"/>
    <w:rsid w:val="00260870"/>
    <w:rsid w:val="0026283A"/>
    <w:rsid w:val="00262875"/>
    <w:rsid w:val="00262A28"/>
    <w:rsid w:val="00263367"/>
    <w:rsid w:val="002637A8"/>
    <w:rsid w:val="00263A6E"/>
    <w:rsid w:val="00264406"/>
    <w:rsid w:val="00264856"/>
    <w:rsid w:val="00265459"/>
    <w:rsid w:val="00266BB0"/>
    <w:rsid w:val="0026749C"/>
    <w:rsid w:val="00267792"/>
    <w:rsid w:val="00267CFE"/>
    <w:rsid w:val="0027014B"/>
    <w:rsid w:val="00270258"/>
    <w:rsid w:val="00270334"/>
    <w:rsid w:val="00270CF9"/>
    <w:rsid w:val="00271138"/>
    <w:rsid w:val="00271427"/>
    <w:rsid w:val="00271A14"/>
    <w:rsid w:val="00271D79"/>
    <w:rsid w:val="0027493D"/>
    <w:rsid w:val="00275F5F"/>
    <w:rsid w:val="00276BAF"/>
    <w:rsid w:val="00282407"/>
    <w:rsid w:val="00282C98"/>
    <w:rsid w:val="002831B3"/>
    <w:rsid w:val="0028431E"/>
    <w:rsid w:val="00284EFB"/>
    <w:rsid w:val="002850FB"/>
    <w:rsid w:val="00285756"/>
    <w:rsid w:val="00285903"/>
    <w:rsid w:val="00285A37"/>
    <w:rsid w:val="00285CA1"/>
    <w:rsid w:val="002870FA"/>
    <w:rsid w:val="00287C04"/>
    <w:rsid w:val="002900CE"/>
    <w:rsid w:val="002901E7"/>
    <w:rsid w:val="002924AD"/>
    <w:rsid w:val="002928CD"/>
    <w:rsid w:val="00292EB4"/>
    <w:rsid w:val="0029370A"/>
    <w:rsid w:val="002940F0"/>
    <w:rsid w:val="00294193"/>
    <w:rsid w:val="00294D05"/>
    <w:rsid w:val="00295FFA"/>
    <w:rsid w:val="00297681"/>
    <w:rsid w:val="00297BB7"/>
    <w:rsid w:val="002A06C4"/>
    <w:rsid w:val="002A0F51"/>
    <w:rsid w:val="002A1032"/>
    <w:rsid w:val="002A26FE"/>
    <w:rsid w:val="002A2D82"/>
    <w:rsid w:val="002A3A1F"/>
    <w:rsid w:val="002A3FC5"/>
    <w:rsid w:val="002A494F"/>
    <w:rsid w:val="002A54F4"/>
    <w:rsid w:val="002A5764"/>
    <w:rsid w:val="002A59D7"/>
    <w:rsid w:val="002A6BD4"/>
    <w:rsid w:val="002A7295"/>
    <w:rsid w:val="002B005E"/>
    <w:rsid w:val="002B06A4"/>
    <w:rsid w:val="002B085B"/>
    <w:rsid w:val="002B09DE"/>
    <w:rsid w:val="002B0AEA"/>
    <w:rsid w:val="002B0B83"/>
    <w:rsid w:val="002B0E67"/>
    <w:rsid w:val="002B263F"/>
    <w:rsid w:val="002B2EC6"/>
    <w:rsid w:val="002B3639"/>
    <w:rsid w:val="002B39EA"/>
    <w:rsid w:val="002B3CC4"/>
    <w:rsid w:val="002B3E45"/>
    <w:rsid w:val="002B43A2"/>
    <w:rsid w:val="002B5304"/>
    <w:rsid w:val="002B6B0B"/>
    <w:rsid w:val="002B747A"/>
    <w:rsid w:val="002B79D2"/>
    <w:rsid w:val="002C0409"/>
    <w:rsid w:val="002C09E5"/>
    <w:rsid w:val="002C0CB0"/>
    <w:rsid w:val="002C0F82"/>
    <w:rsid w:val="002C3591"/>
    <w:rsid w:val="002C379E"/>
    <w:rsid w:val="002C3A12"/>
    <w:rsid w:val="002C4890"/>
    <w:rsid w:val="002C59F0"/>
    <w:rsid w:val="002C5AFC"/>
    <w:rsid w:val="002C62FF"/>
    <w:rsid w:val="002C6A3B"/>
    <w:rsid w:val="002C73DF"/>
    <w:rsid w:val="002C77A6"/>
    <w:rsid w:val="002C7A5A"/>
    <w:rsid w:val="002D2035"/>
    <w:rsid w:val="002D289C"/>
    <w:rsid w:val="002D2C53"/>
    <w:rsid w:val="002D37F9"/>
    <w:rsid w:val="002D3B60"/>
    <w:rsid w:val="002D3E2E"/>
    <w:rsid w:val="002D45BE"/>
    <w:rsid w:val="002D4CEC"/>
    <w:rsid w:val="002D6613"/>
    <w:rsid w:val="002D6E4E"/>
    <w:rsid w:val="002D6F34"/>
    <w:rsid w:val="002D73F5"/>
    <w:rsid w:val="002D75AE"/>
    <w:rsid w:val="002D777D"/>
    <w:rsid w:val="002D7B79"/>
    <w:rsid w:val="002D7CD1"/>
    <w:rsid w:val="002D7CF8"/>
    <w:rsid w:val="002D7E3C"/>
    <w:rsid w:val="002E03DB"/>
    <w:rsid w:val="002E0F47"/>
    <w:rsid w:val="002E2A8F"/>
    <w:rsid w:val="002E2E39"/>
    <w:rsid w:val="002E3203"/>
    <w:rsid w:val="002E4287"/>
    <w:rsid w:val="002E44F2"/>
    <w:rsid w:val="002E4D53"/>
    <w:rsid w:val="002E5186"/>
    <w:rsid w:val="002E5375"/>
    <w:rsid w:val="002E5F1D"/>
    <w:rsid w:val="002E7D5F"/>
    <w:rsid w:val="002E7DB5"/>
    <w:rsid w:val="002E7E19"/>
    <w:rsid w:val="002F0256"/>
    <w:rsid w:val="002F1709"/>
    <w:rsid w:val="002F22F5"/>
    <w:rsid w:val="002F2926"/>
    <w:rsid w:val="002F297B"/>
    <w:rsid w:val="002F321C"/>
    <w:rsid w:val="002F325C"/>
    <w:rsid w:val="002F4E21"/>
    <w:rsid w:val="002F5E1D"/>
    <w:rsid w:val="002F6DA0"/>
    <w:rsid w:val="002F6F95"/>
    <w:rsid w:val="002F6F9D"/>
    <w:rsid w:val="00300755"/>
    <w:rsid w:val="003010EA"/>
    <w:rsid w:val="00301FBF"/>
    <w:rsid w:val="00302B41"/>
    <w:rsid w:val="00302C1E"/>
    <w:rsid w:val="00302E83"/>
    <w:rsid w:val="0030361A"/>
    <w:rsid w:val="00304943"/>
    <w:rsid w:val="00304C03"/>
    <w:rsid w:val="003051BB"/>
    <w:rsid w:val="00305DE4"/>
    <w:rsid w:val="0030618C"/>
    <w:rsid w:val="003100BF"/>
    <w:rsid w:val="00310F14"/>
    <w:rsid w:val="00311269"/>
    <w:rsid w:val="003114A6"/>
    <w:rsid w:val="00311690"/>
    <w:rsid w:val="00311906"/>
    <w:rsid w:val="00311954"/>
    <w:rsid w:val="00311D38"/>
    <w:rsid w:val="00312936"/>
    <w:rsid w:val="003130D4"/>
    <w:rsid w:val="003142C9"/>
    <w:rsid w:val="00314964"/>
    <w:rsid w:val="00314E94"/>
    <w:rsid w:val="00315758"/>
    <w:rsid w:val="0031603E"/>
    <w:rsid w:val="00316628"/>
    <w:rsid w:val="00316774"/>
    <w:rsid w:val="0032072D"/>
    <w:rsid w:val="0032218D"/>
    <w:rsid w:val="003228FE"/>
    <w:rsid w:val="00322B64"/>
    <w:rsid w:val="00322E53"/>
    <w:rsid w:val="00322F4C"/>
    <w:rsid w:val="00323F82"/>
    <w:rsid w:val="00324F17"/>
    <w:rsid w:val="00326042"/>
    <w:rsid w:val="003265C5"/>
    <w:rsid w:val="00326640"/>
    <w:rsid w:val="0032664D"/>
    <w:rsid w:val="00326BDC"/>
    <w:rsid w:val="00327CDD"/>
    <w:rsid w:val="0033060C"/>
    <w:rsid w:val="00330A15"/>
    <w:rsid w:val="00330ED2"/>
    <w:rsid w:val="0033188A"/>
    <w:rsid w:val="00331A4E"/>
    <w:rsid w:val="003324FF"/>
    <w:rsid w:val="00332B76"/>
    <w:rsid w:val="00333F92"/>
    <w:rsid w:val="003349DB"/>
    <w:rsid w:val="00335189"/>
    <w:rsid w:val="00336259"/>
    <w:rsid w:val="003362F5"/>
    <w:rsid w:val="003367FB"/>
    <w:rsid w:val="00336DF7"/>
    <w:rsid w:val="00336E2B"/>
    <w:rsid w:val="00337412"/>
    <w:rsid w:val="00337811"/>
    <w:rsid w:val="003404BE"/>
    <w:rsid w:val="00340881"/>
    <w:rsid w:val="00342438"/>
    <w:rsid w:val="00342DF1"/>
    <w:rsid w:val="00343061"/>
    <w:rsid w:val="00343537"/>
    <w:rsid w:val="0034355C"/>
    <w:rsid w:val="0034503F"/>
    <w:rsid w:val="00345089"/>
    <w:rsid w:val="00346BCB"/>
    <w:rsid w:val="00346E9A"/>
    <w:rsid w:val="00350D5D"/>
    <w:rsid w:val="00351178"/>
    <w:rsid w:val="0035239D"/>
    <w:rsid w:val="00353606"/>
    <w:rsid w:val="003537AE"/>
    <w:rsid w:val="00353CAD"/>
    <w:rsid w:val="00353FFC"/>
    <w:rsid w:val="0035426C"/>
    <w:rsid w:val="003553BA"/>
    <w:rsid w:val="00355773"/>
    <w:rsid w:val="0035598D"/>
    <w:rsid w:val="003571D1"/>
    <w:rsid w:val="003577CD"/>
    <w:rsid w:val="003579A3"/>
    <w:rsid w:val="00360444"/>
    <w:rsid w:val="0036068F"/>
    <w:rsid w:val="00360768"/>
    <w:rsid w:val="0036148C"/>
    <w:rsid w:val="00361B64"/>
    <w:rsid w:val="003629B7"/>
    <w:rsid w:val="003632EF"/>
    <w:rsid w:val="00363835"/>
    <w:rsid w:val="00365167"/>
    <w:rsid w:val="003656C2"/>
    <w:rsid w:val="00365960"/>
    <w:rsid w:val="00366257"/>
    <w:rsid w:val="003662E5"/>
    <w:rsid w:val="0036643E"/>
    <w:rsid w:val="00366D92"/>
    <w:rsid w:val="00366E1D"/>
    <w:rsid w:val="003676AD"/>
    <w:rsid w:val="003679AF"/>
    <w:rsid w:val="00367B76"/>
    <w:rsid w:val="003720B7"/>
    <w:rsid w:val="00372D40"/>
    <w:rsid w:val="00373947"/>
    <w:rsid w:val="0037410C"/>
    <w:rsid w:val="00374699"/>
    <w:rsid w:val="00374B01"/>
    <w:rsid w:val="00375212"/>
    <w:rsid w:val="00375B70"/>
    <w:rsid w:val="003775A0"/>
    <w:rsid w:val="00377FE7"/>
    <w:rsid w:val="0038024A"/>
    <w:rsid w:val="00380996"/>
    <w:rsid w:val="00380A01"/>
    <w:rsid w:val="00380D85"/>
    <w:rsid w:val="00381351"/>
    <w:rsid w:val="00382111"/>
    <w:rsid w:val="00382782"/>
    <w:rsid w:val="00382803"/>
    <w:rsid w:val="00382B63"/>
    <w:rsid w:val="00383A9E"/>
    <w:rsid w:val="00383DCF"/>
    <w:rsid w:val="00384A35"/>
    <w:rsid w:val="00385686"/>
    <w:rsid w:val="003858A8"/>
    <w:rsid w:val="00386BB2"/>
    <w:rsid w:val="00387282"/>
    <w:rsid w:val="00387404"/>
    <w:rsid w:val="00387F1F"/>
    <w:rsid w:val="003903C6"/>
    <w:rsid w:val="0039057D"/>
    <w:rsid w:val="0039238B"/>
    <w:rsid w:val="00393A13"/>
    <w:rsid w:val="00393C81"/>
    <w:rsid w:val="00394C93"/>
    <w:rsid w:val="0039502B"/>
    <w:rsid w:val="00397417"/>
    <w:rsid w:val="003A021C"/>
    <w:rsid w:val="003A02A8"/>
    <w:rsid w:val="003A0499"/>
    <w:rsid w:val="003A3CB4"/>
    <w:rsid w:val="003A464D"/>
    <w:rsid w:val="003A5396"/>
    <w:rsid w:val="003A56F4"/>
    <w:rsid w:val="003A5899"/>
    <w:rsid w:val="003A6774"/>
    <w:rsid w:val="003A73BB"/>
    <w:rsid w:val="003B1153"/>
    <w:rsid w:val="003B142A"/>
    <w:rsid w:val="003B166A"/>
    <w:rsid w:val="003B166D"/>
    <w:rsid w:val="003B17A9"/>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B6BE5"/>
    <w:rsid w:val="003C0A4D"/>
    <w:rsid w:val="003C3499"/>
    <w:rsid w:val="003C3762"/>
    <w:rsid w:val="003C4350"/>
    <w:rsid w:val="003C44DE"/>
    <w:rsid w:val="003C47A7"/>
    <w:rsid w:val="003C51E2"/>
    <w:rsid w:val="003C53B8"/>
    <w:rsid w:val="003C5933"/>
    <w:rsid w:val="003D05CF"/>
    <w:rsid w:val="003D077A"/>
    <w:rsid w:val="003D0B07"/>
    <w:rsid w:val="003D0F0C"/>
    <w:rsid w:val="003D18CC"/>
    <w:rsid w:val="003D19A6"/>
    <w:rsid w:val="003D26E4"/>
    <w:rsid w:val="003D3220"/>
    <w:rsid w:val="003D3257"/>
    <w:rsid w:val="003D33B0"/>
    <w:rsid w:val="003D39BC"/>
    <w:rsid w:val="003D3F2B"/>
    <w:rsid w:val="003D65B7"/>
    <w:rsid w:val="003D7018"/>
    <w:rsid w:val="003E0DB5"/>
    <w:rsid w:val="003E17F9"/>
    <w:rsid w:val="003E1837"/>
    <w:rsid w:val="003E2D56"/>
    <w:rsid w:val="003E4980"/>
    <w:rsid w:val="003E4EA0"/>
    <w:rsid w:val="003E50FC"/>
    <w:rsid w:val="003E575F"/>
    <w:rsid w:val="003E625D"/>
    <w:rsid w:val="003E6CDC"/>
    <w:rsid w:val="003E6CFC"/>
    <w:rsid w:val="003E701B"/>
    <w:rsid w:val="003E74B1"/>
    <w:rsid w:val="003E75DE"/>
    <w:rsid w:val="003E7DCA"/>
    <w:rsid w:val="003F11DE"/>
    <w:rsid w:val="003F1B7B"/>
    <w:rsid w:val="003F1EE2"/>
    <w:rsid w:val="003F2936"/>
    <w:rsid w:val="003F30AE"/>
    <w:rsid w:val="003F3902"/>
    <w:rsid w:val="003F3C74"/>
    <w:rsid w:val="003F3F1B"/>
    <w:rsid w:val="003F46AA"/>
    <w:rsid w:val="003F5542"/>
    <w:rsid w:val="003F5CD1"/>
    <w:rsid w:val="003F64D7"/>
    <w:rsid w:val="003F657F"/>
    <w:rsid w:val="003F668E"/>
    <w:rsid w:val="003F6C2D"/>
    <w:rsid w:val="003F6C90"/>
    <w:rsid w:val="003F6ED7"/>
    <w:rsid w:val="003F70D9"/>
    <w:rsid w:val="003F742B"/>
    <w:rsid w:val="003F7E61"/>
    <w:rsid w:val="003F7FA9"/>
    <w:rsid w:val="00400361"/>
    <w:rsid w:val="00400366"/>
    <w:rsid w:val="0040073A"/>
    <w:rsid w:val="00402562"/>
    <w:rsid w:val="004039BE"/>
    <w:rsid w:val="00404F4E"/>
    <w:rsid w:val="00405157"/>
    <w:rsid w:val="00405DCB"/>
    <w:rsid w:val="004067DA"/>
    <w:rsid w:val="00406FE5"/>
    <w:rsid w:val="004079E3"/>
    <w:rsid w:val="0041065E"/>
    <w:rsid w:val="004109A1"/>
    <w:rsid w:val="0041144E"/>
    <w:rsid w:val="004115B4"/>
    <w:rsid w:val="00412144"/>
    <w:rsid w:val="00412485"/>
    <w:rsid w:val="00412E1D"/>
    <w:rsid w:val="004139BF"/>
    <w:rsid w:val="00413DE6"/>
    <w:rsid w:val="00414E0D"/>
    <w:rsid w:val="00415C4B"/>
    <w:rsid w:val="00415CB0"/>
    <w:rsid w:val="00415E53"/>
    <w:rsid w:val="00416D98"/>
    <w:rsid w:val="00416EB6"/>
    <w:rsid w:val="00416F17"/>
    <w:rsid w:val="00416F85"/>
    <w:rsid w:val="00420580"/>
    <w:rsid w:val="00420691"/>
    <w:rsid w:val="004211C9"/>
    <w:rsid w:val="0042295B"/>
    <w:rsid w:val="00422A32"/>
    <w:rsid w:val="0042461F"/>
    <w:rsid w:val="004265AA"/>
    <w:rsid w:val="00427495"/>
    <w:rsid w:val="00427E04"/>
    <w:rsid w:val="00431137"/>
    <w:rsid w:val="00432036"/>
    <w:rsid w:val="004320CA"/>
    <w:rsid w:val="00434897"/>
    <w:rsid w:val="0043581E"/>
    <w:rsid w:val="00435DA2"/>
    <w:rsid w:val="004363CC"/>
    <w:rsid w:val="00436AC3"/>
    <w:rsid w:val="0043738A"/>
    <w:rsid w:val="00437482"/>
    <w:rsid w:val="00437D76"/>
    <w:rsid w:val="00440678"/>
    <w:rsid w:val="004418C7"/>
    <w:rsid w:val="00441B35"/>
    <w:rsid w:val="0044289C"/>
    <w:rsid w:val="00442A46"/>
    <w:rsid w:val="00444945"/>
    <w:rsid w:val="004449E4"/>
    <w:rsid w:val="00446091"/>
    <w:rsid w:val="00446783"/>
    <w:rsid w:val="00446878"/>
    <w:rsid w:val="00446C51"/>
    <w:rsid w:val="00447E80"/>
    <w:rsid w:val="00447F72"/>
    <w:rsid w:val="00451384"/>
    <w:rsid w:val="004513ED"/>
    <w:rsid w:val="004524DC"/>
    <w:rsid w:val="004537A1"/>
    <w:rsid w:val="00454075"/>
    <w:rsid w:val="0045504A"/>
    <w:rsid w:val="004550F6"/>
    <w:rsid w:val="004552C8"/>
    <w:rsid w:val="00455991"/>
    <w:rsid w:val="00455F2D"/>
    <w:rsid w:val="0045671E"/>
    <w:rsid w:val="0045689A"/>
    <w:rsid w:val="00456C60"/>
    <w:rsid w:val="00456D28"/>
    <w:rsid w:val="004570DE"/>
    <w:rsid w:val="00457293"/>
    <w:rsid w:val="004575B6"/>
    <w:rsid w:val="004576C3"/>
    <w:rsid w:val="00460E00"/>
    <w:rsid w:val="00461306"/>
    <w:rsid w:val="0046199B"/>
    <w:rsid w:val="0046212B"/>
    <w:rsid w:val="004622FF"/>
    <w:rsid w:val="00464283"/>
    <w:rsid w:val="004642A7"/>
    <w:rsid w:val="004647A5"/>
    <w:rsid w:val="00465039"/>
    <w:rsid w:val="00465C1E"/>
    <w:rsid w:val="00466D10"/>
    <w:rsid w:val="004671D5"/>
    <w:rsid w:val="00467B61"/>
    <w:rsid w:val="00467D0B"/>
    <w:rsid w:val="004702B8"/>
    <w:rsid w:val="00470321"/>
    <w:rsid w:val="00470966"/>
    <w:rsid w:val="00470CDB"/>
    <w:rsid w:val="004716A8"/>
    <w:rsid w:val="00471849"/>
    <w:rsid w:val="00471E8D"/>
    <w:rsid w:val="00472296"/>
    <w:rsid w:val="00472840"/>
    <w:rsid w:val="004730D1"/>
    <w:rsid w:val="00475440"/>
    <w:rsid w:val="004754F5"/>
    <w:rsid w:val="004755BD"/>
    <w:rsid w:val="00475EDB"/>
    <w:rsid w:val="004761CA"/>
    <w:rsid w:val="0047779D"/>
    <w:rsid w:val="00480461"/>
    <w:rsid w:val="00482599"/>
    <w:rsid w:val="0048305F"/>
    <w:rsid w:val="004830A6"/>
    <w:rsid w:val="00483396"/>
    <w:rsid w:val="00485700"/>
    <w:rsid w:val="00485A66"/>
    <w:rsid w:val="004871AF"/>
    <w:rsid w:val="004879FE"/>
    <w:rsid w:val="00490D4E"/>
    <w:rsid w:val="00490DF3"/>
    <w:rsid w:val="00491FEE"/>
    <w:rsid w:val="004921B1"/>
    <w:rsid w:val="004925CB"/>
    <w:rsid w:val="00493298"/>
    <w:rsid w:val="004942EA"/>
    <w:rsid w:val="0049578B"/>
    <w:rsid w:val="004960B2"/>
    <w:rsid w:val="00496584"/>
    <w:rsid w:val="00496722"/>
    <w:rsid w:val="004967B9"/>
    <w:rsid w:val="004969A6"/>
    <w:rsid w:val="00496BE5"/>
    <w:rsid w:val="004A042D"/>
    <w:rsid w:val="004A08C8"/>
    <w:rsid w:val="004A0F05"/>
    <w:rsid w:val="004A1432"/>
    <w:rsid w:val="004A1A8F"/>
    <w:rsid w:val="004A32A7"/>
    <w:rsid w:val="004A3BAF"/>
    <w:rsid w:val="004A43CC"/>
    <w:rsid w:val="004A4A42"/>
    <w:rsid w:val="004A5B92"/>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FD2"/>
    <w:rsid w:val="004B46D3"/>
    <w:rsid w:val="004B477A"/>
    <w:rsid w:val="004B5689"/>
    <w:rsid w:val="004B5874"/>
    <w:rsid w:val="004B6C5B"/>
    <w:rsid w:val="004B722B"/>
    <w:rsid w:val="004C0652"/>
    <w:rsid w:val="004C15CE"/>
    <w:rsid w:val="004C1751"/>
    <w:rsid w:val="004C1BCC"/>
    <w:rsid w:val="004C1C7C"/>
    <w:rsid w:val="004C28C2"/>
    <w:rsid w:val="004C295A"/>
    <w:rsid w:val="004C4E49"/>
    <w:rsid w:val="004C5457"/>
    <w:rsid w:val="004C5515"/>
    <w:rsid w:val="004C60B4"/>
    <w:rsid w:val="004C6950"/>
    <w:rsid w:val="004C7033"/>
    <w:rsid w:val="004C7176"/>
    <w:rsid w:val="004C76B6"/>
    <w:rsid w:val="004D0CD2"/>
    <w:rsid w:val="004D14FC"/>
    <w:rsid w:val="004D23AE"/>
    <w:rsid w:val="004D3F20"/>
    <w:rsid w:val="004D4BE3"/>
    <w:rsid w:val="004D59C2"/>
    <w:rsid w:val="004D61AF"/>
    <w:rsid w:val="004D68A3"/>
    <w:rsid w:val="004D6F3A"/>
    <w:rsid w:val="004D7187"/>
    <w:rsid w:val="004D7D38"/>
    <w:rsid w:val="004D7E80"/>
    <w:rsid w:val="004E1C0D"/>
    <w:rsid w:val="004E1DD6"/>
    <w:rsid w:val="004E21CB"/>
    <w:rsid w:val="004E2826"/>
    <w:rsid w:val="004E2D48"/>
    <w:rsid w:val="004E3604"/>
    <w:rsid w:val="004E5631"/>
    <w:rsid w:val="004E5942"/>
    <w:rsid w:val="004E599C"/>
    <w:rsid w:val="004E77DB"/>
    <w:rsid w:val="004F0B33"/>
    <w:rsid w:val="004F0E76"/>
    <w:rsid w:val="004F2145"/>
    <w:rsid w:val="004F29E1"/>
    <w:rsid w:val="004F2E60"/>
    <w:rsid w:val="004F3F57"/>
    <w:rsid w:val="004F41ED"/>
    <w:rsid w:val="004F46F1"/>
    <w:rsid w:val="004F478B"/>
    <w:rsid w:val="004F5B1A"/>
    <w:rsid w:val="004F5E65"/>
    <w:rsid w:val="004F67FE"/>
    <w:rsid w:val="004F7228"/>
    <w:rsid w:val="004F7EC0"/>
    <w:rsid w:val="005017A9"/>
    <w:rsid w:val="00501927"/>
    <w:rsid w:val="00502161"/>
    <w:rsid w:val="0050263B"/>
    <w:rsid w:val="005026A3"/>
    <w:rsid w:val="00502C59"/>
    <w:rsid w:val="00503368"/>
    <w:rsid w:val="00503C92"/>
    <w:rsid w:val="00503CEB"/>
    <w:rsid w:val="0050414F"/>
    <w:rsid w:val="005042D8"/>
    <w:rsid w:val="00504363"/>
    <w:rsid w:val="005044BF"/>
    <w:rsid w:val="005048CA"/>
    <w:rsid w:val="00505B01"/>
    <w:rsid w:val="0050625D"/>
    <w:rsid w:val="005064AD"/>
    <w:rsid w:val="005102FF"/>
    <w:rsid w:val="00510302"/>
    <w:rsid w:val="00510791"/>
    <w:rsid w:val="00510DB0"/>
    <w:rsid w:val="00510FAD"/>
    <w:rsid w:val="005120C2"/>
    <w:rsid w:val="00512127"/>
    <w:rsid w:val="005122FC"/>
    <w:rsid w:val="00512DE1"/>
    <w:rsid w:val="00515118"/>
    <w:rsid w:val="00516952"/>
    <w:rsid w:val="00517AB8"/>
    <w:rsid w:val="00517B36"/>
    <w:rsid w:val="00520FBE"/>
    <w:rsid w:val="005212D5"/>
    <w:rsid w:val="00522BE1"/>
    <w:rsid w:val="00522F36"/>
    <w:rsid w:val="00522FE4"/>
    <w:rsid w:val="00523FCD"/>
    <w:rsid w:val="005246E0"/>
    <w:rsid w:val="00526092"/>
    <w:rsid w:val="005262C5"/>
    <w:rsid w:val="00527109"/>
    <w:rsid w:val="00527896"/>
    <w:rsid w:val="00530CBB"/>
    <w:rsid w:val="005310E8"/>
    <w:rsid w:val="00532249"/>
    <w:rsid w:val="005325B1"/>
    <w:rsid w:val="00532A2C"/>
    <w:rsid w:val="005334D6"/>
    <w:rsid w:val="00533645"/>
    <w:rsid w:val="00533731"/>
    <w:rsid w:val="00533A70"/>
    <w:rsid w:val="00533B49"/>
    <w:rsid w:val="005342F3"/>
    <w:rsid w:val="00534F72"/>
    <w:rsid w:val="00535799"/>
    <w:rsid w:val="005358B3"/>
    <w:rsid w:val="005358FF"/>
    <w:rsid w:val="005371A4"/>
    <w:rsid w:val="0054074E"/>
    <w:rsid w:val="005407D3"/>
    <w:rsid w:val="0054090C"/>
    <w:rsid w:val="005416E7"/>
    <w:rsid w:val="0054210C"/>
    <w:rsid w:val="00542582"/>
    <w:rsid w:val="0054275E"/>
    <w:rsid w:val="00542D88"/>
    <w:rsid w:val="005435EA"/>
    <w:rsid w:val="00543EF7"/>
    <w:rsid w:val="0054486B"/>
    <w:rsid w:val="00544B21"/>
    <w:rsid w:val="00545404"/>
    <w:rsid w:val="00545763"/>
    <w:rsid w:val="00545834"/>
    <w:rsid w:val="00545875"/>
    <w:rsid w:val="005458A3"/>
    <w:rsid w:val="00545E78"/>
    <w:rsid w:val="00545FC9"/>
    <w:rsid w:val="00546329"/>
    <w:rsid w:val="00546E92"/>
    <w:rsid w:val="00547C30"/>
    <w:rsid w:val="00550044"/>
    <w:rsid w:val="00551083"/>
    <w:rsid w:val="00551087"/>
    <w:rsid w:val="005511C9"/>
    <w:rsid w:val="00551313"/>
    <w:rsid w:val="0055243B"/>
    <w:rsid w:val="005526AD"/>
    <w:rsid w:val="005526DD"/>
    <w:rsid w:val="00552FCA"/>
    <w:rsid w:val="00553081"/>
    <w:rsid w:val="00553710"/>
    <w:rsid w:val="005538CF"/>
    <w:rsid w:val="005541FF"/>
    <w:rsid w:val="005542A6"/>
    <w:rsid w:val="00554C29"/>
    <w:rsid w:val="00554F1A"/>
    <w:rsid w:val="00555075"/>
    <w:rsid w:val="005550DD"/>
    <w:rsid w:val="005556D4"/>
    <w:rsid w:val="00555D51"/>
    <w:rsid w:val="00556294"/>
    <w:rsid w:val="00556CD3"/>
    <w:rsid w:val="00557065"/>
    <w:rsid w:val="00557682"/>
    <w:rsid w:val="00557864"/>
    <w:rsid w:val="005600E4"/>
    <w:rsid w:val="0056032E"/>
    <w:rsid w:val="0056047C"/>
    <w:rsid w:val="0056156E"/>
    <w:rsid w:val="00561B4B"/>
    <w:rsid w:val="00562231"/>
    <w:rsid w:val="005623B1"/>
    <w:rsid w:val="005633C3"/>
    <w:rsid w:val="005647FF"/>
    <w:rsid w:val="0056509A"/>
    <w:rsid w:val="00567346"/>
    <w:rsid w:val="00567538"/>
    <w:rsid w:val="005700BB"/>
    <w:rsid w:val="00570486"/>
    <w:rsid w:val="005706DA"/>
    <w:rsid w:val="00571393"/>
    <w:rsid w:val="0057145C"/>
    <w:rsid w:val="005727BA"/>
    <w:rsid w:val="005734C3"/>
    <w:rsid w:val="00573C76"/>
    <w:rsid w:val="005743E5"/>
    <w:rsid w:val="00574532"/>
    <w:rsid w:val="00574D6C"/>
    <w:rsid w:val="00576B68"/>
    <w:rsid w:val="00576E3C"/>
    <w:rsid w:val="00577AFF"/>
    <w:rsid w:val="00580C5E"/>
    <w:rsid w:val="005810A3"/>
    <w:rsid w:val="00581120"/>
    <w:rsid w:val="005812F7"/>
    <w:rsid w:val="00582D86"/>
    <w:rsid w:val="00583A60"/>
    <w:rsid w:val="00583F14"/>
    <w:rsid w:val="00584057"/>
    <w:rsid w:val="005844F7"/>
    <w:rsid w:val="005855CA"/>
    <w:rsid w:val="005869FF"/>
    <w:rsid w:val="00586AC1"/>
    <w:rsid w:val="00586EE2"/>
    <w:rsid w:val="00587632"/>
    <w:rsid w:val="00587D65"/>
    <w:rsid w:val="00590C9A"/>
    <w:rsid w:val="005914C5"/>
    <w:rsid w:val="00591B1E"/>
    <w:rsid w:val="00591E65"/>
    <w:rsid w:val="00592071"/>
    <w:rsid w:val="00592600"/>
    <w:rsid w:val="005927E8"/>
    <w:rsid w:val="005936F8"/>
    <w:rsid w:val="00593805"/>
    <w:rsid w:val="005938C8"/>
    <w:rsid w:val="00593D9A"/>
    <w:rsid w:val="0059469A"/>
    <w:rsid w:val="005949D8"/>
    <w:rsid w:val="00595948"/>
    <w:rsid w:val="00597510"/>
    <w:rsid w:val="00597B67"/>
    <w:rsid w:val="005A0F18"/>
    <w:rsid w:val="005A116F"/>
    <w:rsid w:val="005A3D1C"/>
    <w:rsid w:val="005A3F15"/>
    <w:rsid w:val="005A4F00"/>
    <w:rsid w:val="005A512B"/>
    <w:rsid w:val="005A5C5C"/>
    <w:rsid w:val="005A644E"/>
    <w:rsid w:val="005A65E1"/>
    <w:rsid w:val="005A674A"/>
    <w:rsid w:val="005A69F8"/>
    <w:rsid w:val="005A6F93"/>
    <w:rsid w:val="005A72FE"/>
    <w:rsid w:val="005B0338"/>
    <w:rsid w:val="005B2294"/>
    <w:rsid w:val="005B359A"/>
    <w:rsid w:val="005B3F0F"/>
    <w:rsid w:val="005B451F"/>
    <w:rsid w:val="005B4F1A"/>
    <w:rsid w:val="005B5250"/>
    <w:rsid w:val="005B577B"/>
    <w:rsid w:val="005B6672"/>
    <w:rsid w:val="005B6996"/>
    <w:rsid w:val="005C1271"/>
    <w:rsid w:val="005C172A"/>
    <w:rsid w:val="005C1DF7"/>
    <w:rsid w:val="005C2317"/>
    <w:rsid w:val="005C2765"/>
    <w:rsid w:val="005C2C0E"/>
    <w:rsid w:val="005C4636"/>
    <w:rsid w:val="005C4708"/>
    <w:rsid w:val="005C480F"/>
    <w:rsid w:val="005C4C84"/>
    <w:rsid w:val="005C4CBA"/>
    <w:rsid w:val="005C55A7"/>
    <w:rsid w:val="005C6316"/>
    <w:rsid w:val="005C6419"/>
    <w:rsid w:val="005C6456"/>
    <w:rsid w:val="005C668C"/>
    <w:rsid w:val="005C7CA2"/>
    <w:rsid w:val="005D2844"/>
    <w:rsid w:val="005D2C1B"/>
    <w:rsid w:val="005D2C71"/>
    <w:rsid w:val="005D3054"/>
    <w:rsid w:val="005D45A3"/>
    <w:rsid w:val="005D5338"/>
    <w:rsid w:val="005D5399"/>
    <w:rsid w:val="005D562D"/>
    <w:rsid w:val="005D6179"/>
    <w:rsid w:val="005D7ACC"/>
    <w:rsid w:val="005E01EB"/>
    <w:rsid w:val="005E029B"/>
    <w:rsid w:val="005E0AF7"/>
    <w:rsid w:val="005E2797"/>
    <w:rsid w:val="005E2BDE"/>
    <w:rsid w:val="005E46A7"/>
    <w:rsid w:val="005E4A97"/>
    <w:rsid w:val="005E5E3C"/>
    <w:rsid w:val="005E6F8C"/>
    <w:rsid w:val="005E7B8D"/>
    <w:rsid w:val="005F01AB"/>
    <w:rsid w:val="005F11F8"/>
    <w:rsid w:val="005F19CD"/>
    <w:rsid w:val="005F1DBB"/>
    <w:rsid w:val="005F24E7"/>
    <w:rsid w:val="005F2696"/>
    <w:rsid w:val="005F2C9C"/>
    <w:rsid w:val="005F3F89"/>
    <w:rsid w:val="005F4A29"/>
    <w:rsid w:val="005F5D54"/>
    <w:rsid w:val="005F7139"/>
    <w:rsid w:val="005F7234"/>
    <w:rsid w:val="005F7B15"/>
    <w:rsid w:val="0060003F"/>
    <w:rsid w:val="00600375"/>
    <w:rsid w:val="00600C24"/>
    <w:rsid w:val="00600CE1"/>
    <w:rsid w:val="00601CCF"/>
    <w:rsid w:val="00602056"/>
    <w:rsid w:val="00602D23"/>
    <w:rsid w:val="00603214"/>
    <w:rsid w:val="00603585"/>
    <w:rsid w:val="00603813"/>
    <w:rsid w:val="00603917"/>
    <w:rsid w:val="00603B53"/>
    <w:rsid w:val="00604BC4"/>
    <w:rsid w:val="006058CD"/>
    <w:rsid w:val="0060629B"/>
    <w:rsid w:val="0060630C"/>
    <w:rsid w:val="006064A1"/>
    <w:rsid w:val="00606560"/>
    <w:rsid w:val="00606700"/>
    <w:rsid w:val="00607082"/>
    <w:rsid w:val="0060725F"/>
    <w:rsid w:val="0060733C"/>
    <w:rsid w:val="0060750B"/>
    <w:rsid w:val="00607568"/>
    <w:rsid w:val="00607840"/>
    <w:rsid w:val="00607862"/>
    <w:rsid w:val="00607E23"/>
    <w:rsid w:val="00607F8D"/>
    <w:rsid w:val="0061203F"/>
    <w:rsid w:val="00612195"/>
    <w:rsid w:val="00612398"/>
    <w:rsid w:val="00612BDD"/>
    <w:rsid w:val="00612F8F"/>
    <w:rsid w:val="0061399B"/>
    <w:rsid w:val="00613BDA"/>
    <w:rsid w:val="00613E3D"/>
    <w:rsid w:val="00613FEF"/>
    <w:rsid w:val="006141DF"/>
    <w:rsid w:val="0061427D"/>
    <w:rsid w:val="00614658"/>
    <w:rsid w:val="00615090"/>
    <w:rsid w:val="00615B02"/>
    <w:rsid w:val="006173DB"/>
    <w:rsid w:val="00617F0F"/>
    <w:rsid w:val="00620901"/>
    <w:rsid w:val="00620DD1"/>
    <w:rsid w:val="006217F3"/>
    <w:rsid w:val="00622163"/>
    <w:rsid w:val="00622F44"/>
    <w:rsid w:val="00623A4D"/>
    <w:rsid w:val="00624148"/>
    <w:rsid w:val="00624BC5"/>
    <w:rsid w:val="00625B54"/>
    <w:rsid w:val="006261F4"/>
    <w:rsid w:val="006262D2"/>
    <w:rsid w:val="00626B23"/>
    <w:rsid w:val="006302B2"/>
    <w:rsid w:val="00631110"/>
    <w:rsid w:val="006316BE"/>
    <w:rsid w:val="006317FA"/>
    <w:rsid w:val="006317FB"/>
    <w:rsid w:val="00632C85"/>
    <w:rsid w:val="00633E0A"/>
    <w:rsid w:val="00634144"/>
    <w:rsid w:val="00634858"/>
    <w:rsid w:val="006355A8"/>
    <w:rsid w:val="006361CC"/>
    <w:rsid w:val="006376B2"/>
    <w:rsid w:val="006378B4"/>
    <w:rsid w:val="006401B8"/>
    <w:rsid w:val="006418A7"/>
    <w:rsid w:val="00641EA7"/>
    <w:rsid w:val="0064251B"/>
    <w:rsid w:val="00643D7B"/>
    <w:rsid w:val="00644A8A"/>
    <w:rsid w:val="0064543E"/>
    <w:rsid w:val="00645700"/>
    <w:rsid w:val="006465C7"/>
    <w:rsid w:val="006476EE"/>
    <w:rsid w:val="0065017C"/>
    <w:rsid w:val="006505A9"/>
    <w:rsid w:val="006509BE"/>
    <w:rsid w:val="00650EBC"/>
    <w:rsid w:val="00650FEB"/>
    <w:rsid w:val="00651BD5"/>
    <w:rsid w:val="00652059"/>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BE8"/>
    <w:rsid w:val="006620D6"/>
    <w:rsid w:val="0066272C"/>
    <w:rsid w:val="0066310B"/>
    <w:rsid w:val="00663FBD"/>
    <w:rsid w:val="00664371"/>
    <w:rsid w:val="0066485F"/>
    <w:rsid w:val="006656C2"/>
    <w:rsid w:val="00665F55"/>
    <w:rsid w:val="00667857"/>
    <w:rsid w:val="006702CE"/>
    <w:rsid w:val="00670ADB"/>
    <w:rsid w:val="00671A8D"/>
    <w:rsid w:val="00671AEE"/>
    <w:rsid w:val="00672586"/>
    <w:rsid w:val="00672886"/>
    <w:rsid w:val="0067309B"/>
    <w:rsid w:val="00673970"/>
    <w:rsid w:val="00673B8D"/>
    <w:rsid w:val="006744CC"/>
    <w:rsid w:val="00674D36"/>
    <w:rsid w:val="00674EA0"/>
    <w:rsid w:val="0067598A"/>
    <w:rsid w:val="00675BC1"/>
    <w:rsid w:val="00676288"/>
    <w:rsid w:val="006767D6"/>
    <w:rsid w:val="00676CFA"/>
    <w:rsid w:val="0067730F"/>
    <w:rsid w:val="00677E06"/>
    <w:rsid w:val="0068025C"/>
    <w:rsid w:val="006814AE"/>
    <w:rsid w:val="006815CC"/>
    <w:rsid w:val="00681626"/>
    <w:rsid w:val="006826F9"/>
    <w:rsid w:val="00682EB0"/>
    <w:rsid w:val="00683794"/>
    <w:rsid w:val="006838C4"/>
    <w:rsid w:val="00684692"/>
    <w:rsid w:val="0068550B"/>
    <w:rsid w:val="0068592A"/>
    <w:rsid w:val="00685B1B"/>
    <w:rsid w:val="00685C21"/>
    <w:rsid w:val="0068675B"/>
    <w:rsid w:val="006911E4"/>
    <w:rsid w:val="006930D5"/>
    <w:rsid w:val="0069312D"/>
    <w:rsid w:val="006931EF"/>
    <w:rsid w:val="00693DE8"/>
    <w:rsid w:val="00694394"/>
    <w:rsid w:val="00694A6E"/>
    <w:rsid w:val="006953C1"/>
    <w:rsid w:val="00695704"/>
    <w:rsid w:val="006957E6"/>
    <w:rsid w:val="00695AC1"/>
    <w:rsid w:val="0069667F"/>
    <w:rsid w:val="00696FE7"/>
    <w:rsid w:val="00697FB8"/>
    <w:rsid w:val="006A0BAD"/>
    <w:rsid w:val="006A0C59"/>
    <w:rsid w:val="006A1770"/>
    <w:rsid w:val="006A1792"/>
    <w:rsid w:val="006A2236"/>
    <w:rsid w:val="006A27FC"/>
    <w:rsid w:val="006A2E7B"/>
    <w:rsid w:val="006A4339"/>
    <w:rsid w:val="006A4437"/>
    <w:rsid w:val="006A4C30"/>
    <w:rsid w:val="006A4CB5"/>
    <w:rsid w:val="006A50E3"/>
    <w:rsid w:val="006A51A2"/>
    <w:rsid w:val="006A5600"/>
    <w:rsid w:val="006A57B0"/>
    <w:rsid w:val="006A5D30"/>
    <w:rsid w:val="006A6BC9"/>
    <w:rsid w:val="006B18AF"/>
    <w:rsid w:val="006B33F2"/>
    <w:rsid w:val="006B4031"/>
    <w:rsid w:val="006B498B"/>
    <w:rsid w:val="006B529D"/>
    <w:rsid w:val="006B5550"/>
    <w:rsid w:val="006B684E"/>
    <w:rsid w:val="006B6DF5"/>
    <w:rsid w:val="006B77AA"/>
    <w:rsid w:val="006C09CF"/>
    <w:rsid w:val="006C140A"/>
    <w:rsid w:val="006C1FC0"/>
    <w:rsid w:val="006C20CD"/>
    <w:rsid w:val="006C2A8E"/>
    <w:rsid w:val="006C331B"/>
    <w:rsid w:val="006C33A6"/>
    <w:rsid w:val="006C3E56"/>
    <w:rsid w:val="006C49E3"/>
    <w:rsid w:val="006C50F1"/>
    <w:rsid w:val="006C5421"/>
    <w:rsid w:val="006C5493"/>
    <w:rsid w:val="006C64A0"/>
    <w:rsid w:val="006C7B9E"/>
    <w:rsid w:val="006C7C2F"/>
    <w:rsid w:val="006C7E7B"/>
    <w:rsid w:val="006D0972"/>
    <w:rsid w:val="006D1139"/>
    <w:rsid w:val="006D180C"/>
    <w:rsid w:val="006D1822"/>
    <w:rsid w:val="006D23D0"/>
    <w:rsid w:val="006D2FAD"/>
    <w:rsid w:val="006D332A"/>
    <w:rsid w:val="006D33F1"/>
    <w:rsid w:val="006D34A0"/>
    <w:rsid w:val="006D352B"/>
    <w:rsid w:val="006D3B2F"/>
    <w:rsid w:val="006D468C"/>
    <w:rsid w:val="006D511B"/>
    <w:rsid w:val="006D691D"/>
    <w:rsid w:val="006E10F5"/>
    <w:rsid w:val="006E1CCE"/>
    <w:rsid w:val="006E29FC"/>
    <w:rsid w:val="006E5186"/>
    <w:rsid w:val="006E519E"/>
    <w:rsid w:val="006E561A"/>
    <w:rsid w:val="006E6575"/>
    <w:rsid w:val="006E658C"/>
    <w:rsid w:val="006E6C54"/>
    <w:rsid w:val="006E73CC"/>
    <w:rsid w:val="006E73E5"/>
    <w:rsid w:val="006E7981"/>
    <w:rsid w:val="006E7CF2"/>
    <w:rsid w:val="006F0CE8"/>
    <w:rsid w:val="006F0DCC"/>
    <w:rsid w:val="006F0F86"/>
    <w:rsid w:val="006F14C2"/>
    <w:rsid w:val="006F181A"/>
    <w:rsid w:val="006F19EF"/>
    <w:rsid w:val="006F2738"/>
    <w:rsid w:val="006F2E81"/>
    <w:rsid w:val="006F30C9"/>
    <w:rsid w:val="006F35C8"/>
    <w:rsid w:val="006F399A"/>
    <w:rsid w:val="006F3E4F"/>
    <w:rsid w:val="006F40F9"/>
    <w:rsid w:val="006F4BE1"/>
    <w:rsid w:val="006F52DA"/>
    <w:rsid w:val="006F60FA"/>
    <w:rsid w:val="006F6A16"/>
    <w:rsid w:val="006F6ABC"/>
    <w:rsid w:val="006F6CC3"/>
    <w:rsid w:val="006F7D33"/>
    <w:rsid w:val="00700335"/>
    <w:rsid w:val="00700580"/>
    <w:rsid w:val="00700E43"/>
    <w:rsid w:val="0070196D"/>
    <w:rsid w:val="00702553"/>
    <w:rsid w:val="00702B32"/>
    <w:rsid w:val="007042CF"/>
    <w:rsid w:val="00704687"/>
    <w:rsid w:val="0070481A"/>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61D5"/>
    <w:rsid w:val="00716266"/>
    <w:rsid w:val="00716B96"/>
    <w:rsid w:val="00716ED9"/>
    <w:rsid w:val="00717BBD"/>
    <w:rsid w:val="0072088D"/>
    <w:rsid w:val="00720EB4"/>
    <w:rsid w:val="00721253"/>
    <w:rsid w:val="00721E9C"/>
    <w:rsid w:val="00723354"/>
    <w:rsid w:val="00723627"/>
    <w:rsid w:val="00723889"/>
    <w:rsid w:val="00723F84"/>
    <w:rsid w:val="00724159"/>
    <w:rsid w:val="00724A37"/>
    <w:rsid w:val="00725F1F"/>
    <w:rsid w:val="0072670E"/>
    <w:rsid w:val="00727049"/>
    <w:rsid w:val="00727FF5"/>
    <w:rsid w:val="00731698"/>
    <w:rsid w:val="00733090"/>
    <w:rsid w:val="00734270"/>
    <w:rsid w:val="00735C84"/>
    <w:rsid w:val="00736757"/>
    <w:rsid w:val="007368A2"/>
    <w:rsid w:val="00737D82"/>
    <w:rsid w:val="00737DF6"/>
    <w:rsid w:val="00741427"/>
    <w:rsid w:val="0074217D"/>
    <w:rsid w:val="00742683"/>
    <w:rsid w:val="00742E79"/>
    <w:rsid w:val="00743F65"/>
    <w:rsid w:val="00745376"/>
    <w:rsid w:val="00745381"/>
    <w:rsid w:val="0074550C"/>
    <w:rsid w:val="0074568E"/>
    <w:rsid w:val="007459CC"/>
    <w:rsid w:val="00746DB1"/>
    <w:rsid w:val="00746F75"/>
    <w:rsid w:val="0074708F"/>
    <w:rsid w:val="00747809"/>
    <w:rsid w:val="00747FCC"/>
    <w:rsid w:val="00750623"/>
    <w:rsid w:val="00750F62"/>
    <w:rsid w:val="00751787"/>
    <w:rsid w:val="0075192B"/>
    <w:rsid w:val="00751CF5"/>
    <w:rsid w:val="007521C6"/>
    <w:rsid w:val="007521E3"/>
    <w:rsid w:val="007521F1"/>
    <w:rsid w:val="007523EF"/>
    <w:rsid w:val="0075449C"/>
    <w:rsid w:val="007551C8"/>
    <w:rsid w:val="00755B05"/>
    <w:rsid w:val="00755BE5"/>
    <w:rsid w:val="00755E0B"/>
    <w:rsid w:val="00757220"/>
    <w:rsid w:val="007573A8"/>
    <w:rsid w:val="0075796B"/>
    <w:rsid w:val="007606A8"/>
    <w:rsid w:val="0076074C"/>
    <w:rsid w:val="007609E5"/>
    <w:rsid w:val="00760BCB"/>
    <w:rsid w:val="007614B6"/>
    <w:rsid w:val="00761575"/>
    <w:rsid w:val="00761835"/>
    <w:rsid w:val="00761D9D"/>
    <w:rsid w:val="00762293"/>
    <w:rsid w:val="00762E6B"/>
    <w:rsid w:val="00763008"/>
    <w:rsid w:val="00763694"/>
    <w:rsid w:val="00763B4A"/>
    <w:rsid w:val="0076488D"/>
    <w:rsid w:val="0076567E"/>
    <w:rsid w:val="00765BC9"/>
    <w:rsid w:val="00767CE8"/>
    <w:rsid w:val="00767FB2"/>
    <w:rsid w:val="00770F19"/>
    <w:rsid w:val="007726D6"/>
    <w:rsid w:val="0077271C"/>
    <w:rsid w:val="00772D51"/>
    <w:rsid w:val="007739BB"/>
    <w:rsid w:val="00773F93"/>
    <w:rsid w:val="0077637A"/>
    <w:rsid w:val="00777910"/>
    <w:rsid w:val="00780CDC"/>
    <w:rsid w:val="00781354"/>
    <w:rsid w:val="007816CE"/>
    <w:rsid w:val="0078243E"/>
    <w:rsid w:val="00782AAF"/>
    <w:rsid w:val="00782B12"/>
    <w:rsid w:val="00782FE8"/>
    <w:rsid w:val="007833C3"/>
    <w:rsid w:val="007839D2"/>
    <w:rsid w:val="00784024"/>
    <w:rsid w:val="007848DA"/>
    <w:rsid w:val="0078640A"/>
    <w:rsid w:val="00787FD0"/>
    <w:rsid w:val="0079140D"/>
    <w:rsid w:val="00791F78"/>
    <w:rsid w:val="0079205E"/>
    <w:rsid w:val="007921EE"/>
    <w:rsid w:val="00793411"/>
    <w:rsid w:val="00793B91"/>
    <w:rsid w:val="00794163"/>
    <w:rsid w:val="00794509"/>
    <w:rsid w:val="00794D3C"/>
    <w:rsid w:val="007954C8"/>
    <w:rsid w:val="007956D2"/>
    <w:rsid w:val="00795D09"/>
    <w:rsid w:val="00795E99"/>
    <w:rsid w:val="007962E8"/>
    <w:rsid w:val="007967F1"/>
    <w:rsid w:val="00796FD4"/>
    <w:rsid w:val="007978F1"/>
    <w:rsid w:val="007A2692"/>
    <w:rsid w:val="007A34C7"/>
    <w:rsid w:val="007A3A7F"/>
    <w:rsid w:val="007A4853"/>
    <w:rsid w:val="007A5066"/>
    <w:rsid w:val="007A554C"/>
    <w:rsid w:val="007A650D"/>
    <w:rsid w:val="007A672C"/>
    <w:rsid w:val="007A6844"/>
    <w:rsid w:val="007A7707"/>
    <w:rsid w:val="007B09D4"/>
    <w:rsid w:val="007B0F15"/>
    <w:rsid w:val="007B2186"/>
    <w:rsid w:val="007B26F7"/>
    <w:rsid w:val="007B359D"/>
    <w:rsid w:val="007B3BA0"/>
    <w:rsid w:val="007B4855"/>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4A90"/>
    <w:rsid w:val="007C5C7A"/>
    <w:rsid w:val="007C5F71"/>
    <w:rsid w:val="007C61F0"/>
    <w:rsid w:val="007C62E1"/>
    <w:rsid w:val="007C65F4"/>
    <w:rsid w:val="007D0919"/>
    <w:rsid w:val="007D0B3F"/>
    <w:rsid w:val="007D1327"/>
    <w:rsid w:val="007D16F7"/>
    <w:rsid w:val="007D184D"/>
    <w:rsid w:val="007D2B15"/>
    <w:rsid w:val="007D2C93"/>
    <w:rsid w:val="007D3439"/>
    <w:rsid w:val="007D3C0A"/>
    <w:rsid w:val="007D59CD"/>
    <w:rsid w:val="007D6DB5"/>
    <w:rsid w:val="007D6EB8"/>
    <w:rsid w:val="007D6F34"/>
    <w:rsid w:val="007D714C"/>
    <w:rsid w:val="007D7D90"/>
    <w:rsid w:val="007E0310"/>
    <w:rsid w:val="007E1B0A"/>
    <w:rsid w:val="007E1F18"/>
    <w:rsid w:val="007E219C"/>
    <w:rsid w:val="007E23F9"/>
    <w:rsid w:val="007E2484"/>
    <w:rsid w:val="007E2BFD"/>
    <w:rsid w:val="007E2EB1"/>
    <w:rsid w:val="007E2ED2"/>
    <w:rsid w:val="007E3A90"/>
    <w:rsid w:val="007E440A"/>
    <w:rsid w:val="007E4B5B"/>
    <w:rsid w:val="007E4D45"/>
    <w:rsid w:val="007E55BE"/>
    <w:rsid w:val="007E6A65"/>
    <w:rsid w:val="007E6B0E"/>
    <w:rsid w:val="007E6C06"/>
    <w:rsid w:val="007E6CBA"/>
    <w:rsid w:val="007E709B"/>
    <w:rsid w:val="007E713E"/>
    <w:rsid w:val="007F0803"/>
    <w:rsid w:val="007F15F8"/>
    <w:rsid w:val="007F42BA"/>
    <w:rsid w:val="007F481C"/>
    <w:rsid w:val="007F4885"/>
    <w:rsid w:val="007F4C8B"/>
    <w:rsid w:val="007F51E4"/>
    <w:rsid w:val="007F5943"/>
    <w:rsid w:val="007F5DF9"/>
    <w:rsid w:val="007F67CB"/>
    <w:rsid w:val="007F7077"/>
    <w:rsid w:val="007F7131"/>
    <w:rsid w:val="007F72AC"/>
    <w:rsid w:val="008004BA"/>
    <w:rsid w:val="00800D40"/>
    <w:rsid w:val="00800E6F"/>
    <w:rsid w:val="0080137F"/>
    <w:rsid w:val="008023FD"/>
    <w:rsid w:val="00805CF5"/>
    <w:rsid w:val="008060B0"/>
    <w:rsid w:val="008062E4"/>
    <w:rsid w:val="008063D2"/>
    <w:rsid w:val="00806519"/>
    <w:rsid w:val="0080693A"/>
    <w:rsid w:val="008074C2"/>
    <w:rsid w:val="008112B5"/>
    <w:rsid w:val="008113AA"/>
    <w:rsid w:val="008114EC"/>
    <w:rsid w:val="0081167F"/>
    <w:rsid w:val="00813196"/>
    <w:rsid w:val="0081377A"/>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28D3"/>
    <w:rsid w:val="0082345F"/>
    <w:rsid w:val="0082377A"/>
    <w:rsid w:val="00824FCA"/>
    <w:rsid w:val="008261B9"/>
    <w:rsid w:val="0082671D"/>
    <w:rsid w:val="00826ADC"/>
    <w:rsid w:val="008270D6"/>
    <w:rsid w:val="00830008"/>
    <w:rsid w:val="008307B1"/>
    <w:rsid w:val="008309EE"/>
    <w:rsid w:val="00831FBF"/>
    <w:rsid w:val="008326CA"/>
    <w:rsid w:val="008327E5"/>
    <w:rsid w:val="00832BFB"/>
    <w:rsid w:val="008355CD"/>
    <w:rsid w:val="008357E2"/>
    <w:rsid w:val="0083586F"/>
    <w:rsid w:val="00835E8D"/>
    <w:rsid w:val="00836767"/>
    <w:rsid w:val="00836CAE"/>
    <w:rsid w:val="008371CD"/>
    <w:rsid w:val="00837267"/>
    <w:rsid w:val="008373CA"/>
    <w:rsid w:val="0083742A"/>
    <w:rsid w:val="0083769D"/>
    <w:rsid w:val="00837E88"/>
    <w:rsid w:val="008400DB"/>
    <w:rsid w:val="00840288"/>
    <w:rsid w:val="0084139F"/>
    <w:rsid w:val="00841487"/>
    <w:rsid w:val="0084172E"/>
    <w:rsid w:val="008419B1"/>
    <w:rsid w:val="00841F38"/>
    <w:rsid w:val="00842044"/>
    <w:rsid w:val="00842C3D"/>
    <w:rsid w:val="00843683"/>
    <w:rsid w:val="00843C41"/>
    <w:rsid w:val="0084422C"/>
    <w:rsid w:val="008448CB"/>
    <w:rsid w:val="00844B07"/>
    <w:rsid w:val="00845771"/>
    <w:rsid w:val="008462C2"/>
    <w:rsid w:val="008466E3"/>
    <w:rsid w:val="00846A0C"/>
    <w:rsid w:val="00846D0D"/>
    <w:rsid w:val="00846E8C"/>
    <w:rsid w:val="008510FE"/>
    <w:rsid w:val="00851CAF"/>
    <w:rsid w:val="00852157"/>
    <w:rsid w:val="00853364"/>
    <w:rsid w:val="00853CEB"/>
    <w:rsid w:val="008543A7"/>
    <w:rsid w:val="008546FE"/>
    <w:rsid w:val="00854D1B"/>
    <w:rsid w:val="00855F2C"/>
    <w:rsid w:val="00856850"/>
    <w:rsid w:val="00856BDE"/>
    <w:rsid w:val="0085746C"/>
    <w:rsid w:val="00857DDD"/>
    <w:rsid w:val="00860204"/>
    <w:rsid w:val="00860543"/>
    <w:rsid w:val="00861399"/>
    <w:rsid w:val="00862401"/>
    <w:rsid w:val="008625C3"/>
    <w:rsid w:val="00863A13"/>
    <w:rsid w:val="00864662"/>
    <w:rsid w:val="00864D96"/>
    <w:rsid w:val="00864EB7"/>
    <w:rsid w:val="0086582C"/>
    <w:rsid w:val="00866AD3"/>
    <w:rsid w:val="00867C4E"/>
    <w:rsid w:val="008702C7"/>
    <w:rsid w:val="0087055F"/>
    <w:rsid w:val="008709D6"/>
    <w:rsid w:val="00870A26"/>
    <w:rsid w:val="00870B0D"/>
    <w:rsid w:val="00870EF8"/>
    <w:rsid w:val="00871555"/>
    <w:rsid w:val="008723E1"/>
    <w:rsid w:val="0087246A"/>
    <w:rsid w:val="00872C7F"/>
    <w:rsid w:val="00873628"/>
    <w:rsid w:val="008745EC"/>
    <w:rsid w:val="00874902"/>
    <w:rsid w:val="008758EB"/>
    <w:rsid w:val="008763A0"/>
    <w:rsid w:val="00876A20"/>
    <w:rsid w:val="00877179"/>
    <w:rsid w:val="0087784A"/>
    <w:rsid w:val="00877FDB"/>
    <w:rsid w:val="0088085B"/>
    <w:rsid w:val="00880F72"/>
    <w:rsid w:val="008812FB"/>
    <w:rsid w:val="00881E3F"/>
    <w:rsid w:val="0088501D"/>
    <w:rsid w:val="008853AE"/>
    <w:rsid w:val="0088551A"/>
    <w:rsid w:val="00886248"/>
    <w:rsid w:val="008864D2"/>
    <w:rsid w:val="0088658D"/>
    <w:rsid w:val="00886B4A"/>
    <w:rsid w:val="008879B0"/>
    <w:rsid w:val="008905F8"/>
    <w:rsid w:val="0089081A"/>
    <w:rsid w:val="00890AB2"/>
    <w:rsid w:val="00891548"/>
    <w:rsid w:val="00891B55"/>
    <w:rsid w:val="00891E3F"/>
    <w:rsid w:val="00892EA0"/>
    <w:rsid w:val="00893092"/>
    <w:rsid w:val="00893871"/>
    <w:rsid w:val="0089406C"/>
    <w:rsid w:val="008944C3"/>
    <w:rsid w:val="00894880"/>
    <w:rsid w:val="008949B8"/>
    <w:rsid w:val="00894C74"/>
    <w:rsid w:val="0089539E"/>
    <w:rsid w:val="00896226"/>
    <w:rsid w:val="00896E4F"/>
    <w:rsid w:val="00897A92"/>
    <w:rsid w:val="008A146F"/>
    <w:rsid w:val="008A1DB7"/>
    <w:rsid w:val="008A1DD6"/>
    <w:rsid w:val="008A2487"/>
    <w:rsid w:val="008A2840"/>
    <w:rsid w:val="008A2893"/>
    <w:rsid w:val="008A4178"/>
    <w:rsid w:val="008A4294"/>
    <w:rsid w:val="008A45EB"/>
    <w:rsid w:val="008A7188"/>
    <w:rsid w:val="008A7A88"/>
    <w:rsid w:val="008B0D2A"/>
    <w:rsid w:val="008B0DDB"/>
    <w:rsid w:val="008B39AC"/>
    <w:rsid w:val="008B3ABE"/>
    <w:rsid w:val="008B4275"/>
    <w:rsid w:val="008B44A7"/>
    <w:rsid w:val="008B4610"/>
    <w:rsid w:val="008B4738"/>
    <w:rsid w:val="008B4801"/>
    <w:rsid w:val="008B4B9D"/>
    <w:rsid w:val="008B5B22"/>
    <w:rsid w:val="008B60DE"/>
    <w:rsid w:val="008B6736"/>
    <w:rsid w:val="008B6924"/>
    <w:rsid w:val="008B7F1E"/>
    <w:rsid w:val="008C1C3E"/>
    <w:rsid w:val="008C1F98"/>
    <w:rsid w:val="008C335B"/>
    <w:rsid w:val="008C3397"/>
    <w:rsid w:val="008C3C6F"/>
    <w:rsid w:val="008C3FCB"/>
    <w:rsid w:val="008C4548"/>
    <w:rsid w:val="008C49B6"/>
    <w:rsid w:val="008C6024"/>
    <w:rsid w:val="008C6DB7"/>
    <w:rsid w:val="008C6DD6"/>
    <w:rsid w:val="008C76F4"/>
    <w:rsid w:val="008C7DC0"/>
    <w:rsid w:val="008D04D2"/>
    <w:rsid w:val="008D1297"/>
    <w:rsid w:val="008D2622"/>
    <w:rsid w:val="008D26E7"/>
    <w:rsid w:val="008D2D68"/>
    <w:rsid w:val="008D42ED"/>
    <w:rsid w:val="008D47A9"/>
    <w:rsid w:val="008D4AD7"/>
    <w:rsid w:val="008D5ADC"/>
    <w:rsid w:val="008D64D8"/>
    <w:rsid w:val="008D674D"/>
    <w:rsid w:val="008D6C35"/>
    <w:rsid w:val="008D6CF5"/>
    <w:rsid w:val="008D7733"/>
    <w:rsid w:val="008D7B3B"/>
    <w:rsid w:val="008E041A"/>
    <w:rsid w:val="008E081F"/>
    <w:rsid w:val="008E17FB"/>
    <w:rsid w:val="008E2BF6"/>
    <w:rsid w:val="008E44D3"/>
    <w:rsid w:val="008E5912"/>
    <w:rsid w:val="008E5D39"/>
    <w:rsid w:val="008E6C8B"/>
    <w:rsid w:val="008E6EC3"/>
    <w:rsid w:val="008E7311"/>
    <w:rsid w:val="008F0C7D"/>
    <w:rsid w:val="008F3075"/>
    <w:rsid w:val="008F35B9"/>
    <w:rsid w:val="008F366D"/>
    <w:rsid w:val="008F3C77"/>
    <w:rsid w:val="008F46A4"/>
    <w:rsid w:val="008F4BEB"/>
    <w:rsid w:val="008F4C02"/>
    <w:rsid w:val="008F50EB"/>
    <w:rsid w:val="008F613D"/>
    <w:rsid w:val="008F6E99"/>
    <w:rsid w:val="008F7FB9"/>
    <w:rsid w:val="00901081"/>
    <w:rsid w:val="00901754"/>
    <w:rsid w:val="0090235E"/>
    <w:rsid w:val="00903FD9"/>
    <w:rsid w:val="00904C6E"/>
    <w:rsid w:val="00906C3A"/>
    <w:rsid w:val="0091064D"/>
    <w:rsid w:val="00910E32"/>
    <w:rsid w:val="00911511"/>
    <w:rsid w:val="0091217F"/>
    <w:rsid w:val="0091261F"/>
    <w:rsid w:val="00913AFD"/>
    <w:rsid w:val="00914F42"/>
    <w:rsid w:val="00915023"/>
    <w:rsid w:val="009156F7"/>
    <w:rsid w:val="00915B63"/>
    <w:rsid w:val="0091605E"/>
    <w:rsid w:val="009160B4"/>
    <w:rsid w:val="00916E58"/>
    <w:rsid w:val="009173C8"/>
    <w:rsid w:val="00917580"/>
    <w:rsid w:val="00917E38"/>
    <w:rsid w:val="0092063B"/>
    <w:rsid w:val="00920A46"/>
    <w:rsid w:val="00920EBE"/>
    <w:rsid w:val="00921683"/>
    <w:rsid w:val="00921879"/>
    <w:rsid w:val="00924644"/>
    <w:rsid w:val="00924870"/>
    <w:rsid w:val="00925490"/>
    <w:rsid w:val="009258BB"/>
    <w:rsid w:val="00925B3F"/>
    <w:rsid w:val="00925FB1"/>
    <w:rsid w:val="0092710B"/>
    <w:rsid w:val="0092725A"/>
    <w:rsid w:val="0093280E"/>
    <w:rsid w:val="00932B86"/>
    <w:rsid w:val="009339C9"/>
    <w:rsid w:val="00933DF6"/>
    <w:rsid w:val="00934684"/>
    <w:rsid w:val="009351E2"/>
    <w:rsid w:val="009378F4"/>
    <w:rsid w:val="009400C5"/>
    <w:rsid w:val="00940923"/>
    <w:rsid w:val="00940D40"/>
    <w:rsid w:val="00941971"/>
    <w:rsid w:val="0094293A"/>
    <w:rsid w:val="0094343E"/>
    <w:rsid w:val="009445DE"/>
    <w:rsid w:val="009449C0"/>
    <w:rsid w:val="00944B54"/>
    <w:rsid w:val="00944DE4"/>
    <w:rsid w:val="00945A5F"/>
    <w:rsid w:val="009476EE"/>
    <w:rsid w:val="00947E0A"/>
    <w:rsid w:val="00950426"/>
    <w:rsid w:val="0095135A"/>
    <w:rsid w:val="0095228F"/>
    <w:rsid w:val="00952752"/>
    <w:rsid w:val="0095400A"/>
    <w:rsid w:val="00955838"/>
    <w:rsid w:val="009566C5"/>
    <w:rsid w:val="00956AFE"/>
    <w:rsid w:val="00957497"/>
    <w:rsid w:val="00957526"/>
    <w:rsid w:val="00957843"/>
    <w:rsid w:val="00957897"/>
    <w:rsid w:val="00957ADF"/>
    <w:rsid w:val="009617A9"/>
    <w:rsid w:val="00961C44"/>
    <w:rsid w:val="00961EB6"/>
    <w:rsid w:val="00962551"/>
    <w:rsid w:val="00962722"/>
    <w:rsid w:val="00962D43"/>
    <w:rsid w:val="00963548"/>
    <w:rsid w:val="009640DD"/>
    <w:rsid w:val="00965011"/>
    <w:rsid w:val="00965477"/>
    <w:rsid w:val="00965663"/>
    <w:rsid w:val="00965B65"/>
    <w:rsid w:val="00965C96"/>
    <w:rsid w:val="00966625"/>
    <w:rsid w:val="00966F5B"/>
    <w:rsid w:val="009671C7"/>
    <w:rsid w:val="00967A46"/>
    <w:rsid w:val="00967B07"/>
    <w:rsid w:val="00970D02"/>
    <w:rsid w:val="00973161"/>
    <w:rsid w:val="009749B0"/>
    <w:rsid w:val="00974A75"/>
    <w:rsid w:val="00974B7F"/>
    <w:rsid w:val="00974BD5"/>
    <w:rsid w:val="00974C9D"/>
    <w:rsid w:val="00974D7C"/>
    <w:rsid w:val="00975279"/>
    <w:rsid w:val="009754A7"/>
    <w:rsid w:val="00977A4D"/>
    <w:rsid w:val="00980EC4"/>
    <w:rsid w:val="00981B06"/>
    <w:rsid w:val="00981F22"/>
    <w:rsid w:val="00982F39"/>
    <w:rsid w:val="00985DAC"/>
    <w:rsid w:val="00987609"/>
    <w:rsid w:val="009877A0"/>
    <w:rsid w:val="00987DB0"/>
    <w:rsid w:val="00990AEE"/>
    <w:rsid w:val="0099139E"/>
    <w:rsid w:val="009919B0"/>
    <w:rsid w:val="00991A60"/>
    <w:rsid w:val="00991B80"/>
    <w:rsid w:val="00992E86"/>
    <w:rsid w:val="009934E8"/>
    <w:rsid w:val="00993C9E"/>
    <w:rsid w:val="00993CBF"/>
    <w:rsid w:val="00993DA5"/>
    <w:rsid w:val="009944CB"/>
    <w:rsid w:val="0099470F"/>
    <w:rsid w:val="00994939"/>
    <w:rsid w:val="00995BE6"/>
    <w:rsid w:val="00996565"/>
    <w:rsid w:val="00996F3F"/>
    <w:rsid w:val="009A0A57"/>
    <w:rsid w:val="009A0AF4"/>
    <w:rsid w:val="009A10A8"/>
    <w:rsid w:val="009A1535"/>
    <w:rsid w:val="009A157C"/>
    <w:rsid w:val="009A21BC"/>
    <w:rsid w:val="009A294E"/>
    <w:rsid w:val="009A45FA"/>
    <w:rsid w:val="009A507A"/>
    <w:rsid w:val="009A5E82"/>
    <w:rsid w:val="009A6348"/>
    <w:rsid w:val="009A6802"/>
    <w:rsid w:val="009B1099"/>
    <w:rsid w:val="009B17E5"/>
    <w:rsid w:val="009B197D"/>
    <w:rsid w:val="009B1B96"/>
    <w:rsid w:val="009B2311"/>
    <w:rsid w:val="009B2DD7"/>
    <w:rsid w:val="009B35C1"/>
    <w:rsid w:val="009B3A04"/>
    <w:rsid w:val="009B3ECA"/>
    <w:rsid w:val="009B42E1"/>
    <w:rsid w:val="009B6553"/>
    <w:rsid w:val="009B67BA"/>
    <w:rsid w:val="009B77D8"/>
    <w:rsid w:val="009C0351"/>
    <w:rsid w:val="009C095D"/>
    <w:rsid w:val="009C162E"/>
    <w:rsid w:val="009C1DF4"/>
    <w:rsid w:val="009C20D3"/>
    <w:rsid w:val="009C47D6"/>
    <w:rsid w:val="009C4A23"/>
    <w:rsid w:val="009C4ABD"/>
    <w:rsid w:val="009C4EA6"/>
    <w:rsid w:val="009C5C54"/>
    <w:rsid w:val="009C61B7"/>
    <w:rsid w:val="009C65FB"/>
    <w:rsid w:val="009C7F3A"/>
    <w:rsid w:val="009D09DA"/>
    <w:rsid w:val="009D0D48"/>
    <w:rsid w:val="009D1717"/>
    <w:rsid w:val="009D1C23"/>
    <w:rsid w:val="009D1DC7"/>
    <w:rsid w:val="009D3A79"/>
    <w:rsid w:val="009D52D6"/>
    <w:rsid w:val="009D647F"/>
    <w:rsid w:val="009D6D81"/>
    <w:rsid w:val="009D769B"/>
    <w:rsid w:val="009D7F51"/>
    <w:rsid w:val="009E0697"/>
    <w:rsid w:val="009E10A2"/>
    <w:rsid w:val="009E1C54"/>
    <w:rsid w:val="009E22A7"/>
    <w:rsid w:val="009E2BDE"/>
    <w:rsid w:val="009E3B77"/>
    <w:rsid w:val="009E40EC"/>
    <w:rsid w:val="009E546B"/>
    <w:rsid w:val="009E5F55"/>
    <w:rsid w:val="009E7879"/>
    <w:rsid w:val="009F0C6B"/>
    <w:rsid w:val="009F15D4"/>
    <w:rsid w:val="009F1AFB"/>
    <w:rsid w:val="009F24B8"/>
    <w:rsid w:val="009F2CF6"/>
    <w:rsid w:val="009F3273"/>
    <w:rsid w:val="009F383F"/>
    <w:rsid w:val="009F39E9"/>
    <w:rsid w:val="009F3E44"/>
    <w:rsid w:val="009F4BAC"/>
    <w:rsid w:val="009F4CCA"/>
    <w:rsid w:val="009F582A"/>
    <w:rsid w:val="009F618F"/>
    <w:rsid w:val="009F6A24"/>
    <w:rsid w:val="009F7184"/>
    <w:rsid w:val="00A028FA"/>
    <w:rsid w:val="00A02DCC"/>
    <w:rsid w:val="00A0335E"/>
    <w:rsid w:val="00A037C2"/>
    <w:rsid w:val="00A0420D"/>
    <w:rsid w:val="00A0467D"/>
    <w:rsid w:val="00A046FA"/>
    <w:rsid w:val="00A0488A"/>
    <w:rsid w:val="00A057E6"/>
    <w:rsid w:val="00A05AE1"/>
    <w:rsid w:val="00A060C5"/>
    <w:rsid w:val="00A06D56"/>
    <w:rsid w:val="00A07112"/>
    <w:rsid w:val="00A07ABC"/>
    <w:rsid w:val="00A07DFB"/>
    <w:rsid w:val="00A07E7A"/>
    <w:rsid w:val="00A07F43"/>
    <w:rsid w:val="00A10DD9"/>
    <w:rsid w:val="00A116C9"/>
    <w:rsid w:val="00A13D12"/>
    <w:rsid w:val="00A13F31"/>
    <w:rsid w:val="00A13F74"/>
    <w:rsid w:val="00A14CBA"/>
    <w:rsid w:val="00A14CE4"/>
    <w:rsid w:val="00A15534"/>
    <w:rsid w:val="00A162B2"/>
    <w:rsid w:val="00A16A73"/>
    <w:rsid w:val="00A16BCC"/>
    <w:rsid w:val="00A16E39"/>
    <w:rsid w:val="00A172AB"/>
    <w:rsid w:val="00A17499"/>
    <w:rsid w:val="00A17502"/>
    <w:rsid w:val="00A200E0"/>
    <w:rsid w:val="00A20B22"/>
    <w:rsid w:val="00A21115"/>
    <w:rsid w:val="00A2141A"/>
    <w:rsid w:val="00A21B0A"/>
    <w:rsid w:val="00A23B00"/>
    <w:rsid w:val="00A23C2F"/>
    <w:rsid w:val="00A24C2A"/>
    <w:rsid w:val="00A24D9F"/>
    <w:rsid w:val="00A253E5"/>
    <w:rsid w:val="00A26C1E"/>
    <w:rsid w:val="00A26C51"/>
    <w:rsid w:val="00A26E48"/>
    <w:rsid w:val="00A273B3"/>
    <w:rsid w:val="00A27DEF"/>
    <w:rsid w:val="00A308CD"/>
    <w:rsid w:val="00A31081"/>
    <w:rsid w:val="00A31578"/>
    <w:rsid w:val="00A31CAD"/>
    <w:rsid w:val="00A3369B"/>
    <w:rsid w:val="00A33930"/>
    <w:rsid w:val="00A33C4A"/>
    <w:rsid w:val="00A33F3C"/>
    <w:rsid w:val="00A3417A"/>
    <w:rsid w:val="00A34D07"/>
    <w:rsid w:val="00A35313"/>
    <w:rsid w:val="00A35390"/>
    <w:rsid w:val="00A3543F"/>
    <w:rsid w:val="00A36900"/>
    <w:rsid w:val="00A37776"/>
    <w:rsid w:val="00A3786C"/>
    <w:rsid w:val="00A37E2E"/>
    <w:rsid w:val="00A40D83"/>
    <w:rsid w:val="00A40E38"/>
    <w:rsid w:val="00A426D5"/>
    <w:rsid w:val="00A42D3A"/>
    <w:rsid w:val="00A43027"/>
    <w:rsid w:val="00A4415B"/>
    <w:rsid w:val="00A4444D"/>
    <w:rsid w:val="00A46405"/>
    <w:rsid w:val="00A466F1"/>
    <w:rsid w:val="00A474FB"/>
    <w:rsid w:val="00A478A3"/>
    <w:rsid w:val="00A479BA"/>
    <w:rsid w:val="00A47D5F"/>
    <w:rsid w:val="00A50001"/>
    <w:rsid w:val="00A5094E"/>
    <w:rsid w:val="00A51460"/>
    <w:rsid w:val="00A516A3"/>
    <w:rsid w:val="00A51806"/>
    <w:rsid w:val="00A5223D"/>
    <w:rsid w:val="00A527A6"/>
    <w:rsid w:val="00A52DA4"/>
    <w:rsid w:val="00A52F23"/>
    <w:rsid w:val="00A53A6D"/>
    <w:rsid w:val="00A551CE"/>
    <w:rsid w:val="00A55A73"/>
    <w:rsid w:val="00A56B2B"/>
    <w:rsid w:val="00A57BC2"/>
    <w:rsid w:val="00A57E62"/>
    <w:rsid w:val="00A60991"/>
    <w:rsid w:val="00A60B69"/>
    <w:rsid w:val="00A630BF"/>
    <w:rsid w:val="00A635A8"/>
    <w:rsid w:val="00A6379F"/>
    <w:rsid w:val="00A64028"/>
    <w:rsid w:val="00A64CD5"/>
    <w:rsid w:val="00A64F27"/>
    <w:rsid w:val="00A66409"/>
    <w:rsid w:val="00A66C1E"/>
    <w:rsid w:val="00A66DED"/>
    <w:rsid w:val="00A67073"/>
    <w:rsid w:val="00A67DB1"/>
    <w:rsid w:val="00A700D6"/>
    <w:rsid w:val="00A70499"/>
    <w:rsid w:val="00A7070B"/>
    <w:rsid w:val="00A70A46"/>
    <w:rsid w:val="00A71398"/>
    <w:rsid w:val="00A71A2D"/>
    <w:rsid w:val="00A7215E"/>
    <w:rsid w:val="00A721DA"/>
    <w:rsid w:val="00A725D0"/>
    <w:rsid w:val="00A7317C"/>
    <w:rsid w:val="00A73AF4"/>
    <w:rsid w:val="00A76372"/>
    <w:rsid w:val="00A765B5"/>
    <w:rsid w:val="00A80FBC"/>
    <w:rsid w:val="00A812DF"/>
    <w:rsid w:val="00A81CD5"/>
    <w:rsid w:val="00A82272"/>
    <w:rsid w:val="00A8275D"/>
    <w:rsid w:val="00A82E10"/>
    <w:rsid w:val="00A832D7"/>
    <w:rsid w:val="00A83757"/>
    <w:rsid w:val="00A84E96"/>
    <w:rsid w:val="00A852CB"/>
    <w:rsid w:val="00A85418"/>
    <w:rsid w:val="00A854EC"/>
    <w:rsid w:val="00A85C36"/>
    <w:rsid w:val="00A85D10"/>
    <w:rsid w:val="00A861A3"/>
    <w:rsid w:val="00A8634B"/>
    <w:rsid w:val="00A868E8"/>
    <w:rsid w:val="00A871CD"/>
    <w:rsid w:val="00A87D8E"/>
    <w:rsid w:val="00A90301"/>
    <w:rsid w:val="00A9064C"/>
    <w:rsid w:val="00A91090"/>
    <w:rsid w:val="00A91B48"/>
    <w:rsid w:val="00A930F7"/>
    <w:rsid w:val="00A9349A"/>
    <w:rsid w:val="00A93883"/>
    <w:rsid w:val="00A93C7F"/>
    <w:rsid w:val="00A940FD"/>
    <w:rsid w:val="00A94B15"/>
    <w:rsid w:val="00A94BE6"/>
    <w:rsid w:val="00A97B5D"/>
    <w:rsid w:val="00A97CDC"/>
    <w:rsid w:val="00AA2FC0"/>
    <w:rsid w:val="00AA327B"/>
    <w:rsid w:val="00AA4268"/>
    <w:rsid w:val="00AA43D6"/>
    <w:rsid w:val="00AA4684"/>
    <w:rsid w:val="00AA47A2"/>
    <w:rsid w:val="00AA4B34"/>
    <w:rsid w:val="00AA5374"/>
    <w:rsid w:val="00AA62CB"/>
    <w:rsid w:val="00AA65A9"/>
    <w:rsid w:val="00AA69C6"/>
    <w:rsid w:val="00AA6A43"/>
    <w:rsid w:val="00AA6B46"/>
    <w:rsid w:val="00AA6E0B"/>
    <w:rsid w:val="00AA7F57"/>
    <w:rsid w:val="00AB06BF"/>
    <w:rsid w:val="00AB19A5"/>
    <w:rsid w:val="00AB1B08"/>
    <w:rsid w:val="00AB1BAD"/>
    <w:rsid w:val="00AB20A4"/>
    <w:rsid w:val="00AB28C7"/>
    <w:rsid w:val="00AB2DA6"/>
    <w:rsid w:val="00AB2ED3"/>
    <w:rsid w:val="00AB336D"/>
    <w:rsid w:val="00AB3D6A"/>
    <w:rsid w:val="00AB46FF"/>
    <w:rsid w:val="00AB4A90"/>
    <w:rsid w:val="00AB4C27"/>
    <w:rsid w:val="00AB4D71"/>
    <w:rsid w:val="00AB4DE6"/>
    <w:rsid w:val="00AB543C"/>
    <w:rsid w:val="00AB5734"/>
    <w:rsid w:val="00AB5A9A"/>
    <w:rsid w:val="00AB6870"/>
    <w:rsid w:val="00AB6C4A"/>
    <w:rsid w:val="00AB7765"/>
    <w:rsid w:val="00AB7880"/>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CAC"/>
    <w:rsid w:val="00AC580A"/>
    <w:rsid w:val="00AC5AD2"/>
    <w:rsid w:val="00AC6102"/>
    <w:rsid w:val="00AC69D6"/>
    <w:rsid w:val="00AC6A84"/>
    <w:rsid w:val="00AC7920"/>
    <w:rsid w:val="00AD06AE"/>
    <w:rsid w:val="00AD0D32"/>
    <w:rsid w:val="00AD143A"/>
    <w:rsid w:val="00AD1759"/>
    <w:rsid w:val="00AD17EC"/>
    <w:rsid w:val="00AD2028"/>
    <w:rsid w:val="00AD2239"/>
    <w:rsid w:val="00AD25D3"/>
    <w:rsid w:val="00AD5226"/>
    <w:rsid w:val="00AD5D99"/>
    <w:rsid w:val="00AD6C71"/>
    <w:rsid w:val="00AD732C"/>
    <w:rsid w:val="00AD7523"/>
    <w:rsid w:val="00AE089B"/>
    <w:rsid w:val="00AE0A32"/>
    <w:rsid w:val="00AE0FF1"/>
    <w:rsid w:val="00AE100E"/>
    <w:rsid w:val="00AE10A4"/>
    <w:rsid w:val="00AE23C7"/>
    <w:rsid w:val="00AE3D04"/>
    <w:rsid w:val="00AE3E84"/>
    <w:rsid w:val="00AE47DD"/>
    <w:rsid w:val="00AE5FA0"/>
    <w:rsid w:val="00AE6097"/>
    <w:rsid w:val="00AE69A5"/>
    <w:rsid w:val="00AE69F5"/>
    <w:rsid w:val="00AE769E"/>
    <w:rsid w:val="00AF0540"/>
    <w:rsid w:val="00AF0653"/>
    <w:rsid w:val="00AF0FAD"/>
    <w:rsid w:val="00AF125B"/>
    <w:rsid w:val="00AF3B94"/>
    <w:rsid w:val="00AF40BA"/>
    <w:rsid w:val="00AF4767"/>
    <w:rsid w:val="00AF5082"/>
    <w:rsid w:val="00AF5353"/>
    <w:rsid w:val="00AF5550"/>
    <w:rsid w:val="00AF5728"/>
    <w:rsid w:val="00AF7C54"/>
    <w:rsid w:val="00B00552"/>
    <w:rsid w:val="00B00642"/>
    <w:rsid w:val="00B01CFE"/>
    <w:rsid w:val="00B0313F"/>
    <w:rsid w:val="00B031EA"/>
    <w:rsid w:val="00B03208"/>
    <w:rsid w:val="00B03D84"/>
    <w:rsid w:val="00B040E9"/>
    <w:rsid w:val="00B05595"/>
    <w:rsid w:val="00B06120"/>
    <w:rsid w:val="00B06D9B"/>
    <w:rsid w:val="00B0726F"/>
    <w:rsid w:val="00B0791B"/>
    <w:rsid w:val="00B0798D"/>
    <w:rsid w:val="00B07A64"/>
    <w:rsid w:val="00B1035E"/>
    <w:rsid w:val="00B117D4"/>
    <w:rsid w:val="00B11B3A"/>
    <w:rsid w:val="00B11C32"/>
    <w:rsid w:val="00B12FD3"/>
    <w:rsid w:val="00B13352"/>
    <w:rsid w:val="00B13EC7"/>
    <w:rsid w:val="00B14170"/>
    <w:rsid w:val="00B147D8"/>
    <w:rsid w:val="00B158B7"/>
    <w:rsid w:val="00B167A1"/>
    <w:rsid w:val="00B16DE8"/>
    <w:rsid w:val="00B20E06"/>
    <w:rsid w:val="00B213A9"/>
    <w:rsid w:val="00B2180D"/>
    <w:rsid w:val="00B21D54"/>
    <w:rsid w:val="00B226DF"/>
    <w:rsid w:val="00B22B27"/>
    <w:rsid w:val="00B230C1"/>
    <w:rsid w:val="00B23281"/>
    <w:rsid w:val="00B23594"/>
    <w:rsid w:val="00B24A31"/>
    <w:rsid w:val="00B24F36"/>
    <w:rsid w:val="00B25128"/>
    <w:rsid w:val="00B257CF"/>
    <w:rsid w:val="00B262BA"/>
    <w:rsid w:val="00B270DE"/>
    <w:rsid w:val="00B305C0"/>
    <w:rsid w:val="00B31BEF"/>
    <w:rsid w:val="00B324A5"/>
    <w:rsid w:val="00B33213"/>
    <w:rsid w:val="00B33742"/>
    <w:rsid w:val="00B33CF3"/>
    <w:rsid w:val="00B34383"/>
    <w:rsid w:val="00B343C4"/>
    <w:rsid w:val="00B35547"/>
    <w:rsid w:val="00B35AB5"/>
    <w:rsid w:val="00B3641E"/>
    <w:rsid w:val="00B369E0"/>
    <w:rsid w:val="00B36B06"/>
    <w:rsid w:val="00B36C0A"/>
    <w:rsid w:val="00B37983"/>
    <w:rsid w:val="00B40EDA"/>
    <w:rsid w:val="00B40F04"/>
    <w:rsid w:val="00B410F8"/>
    <w:rsid w:val="00B411E0"/>
    <w:rsid w:val="00B41309"/>
    <w:rsid w:val="00B431DC"/>
    <w:rsid w:val="00B44371"/>
    <w:rsid w:val="00B44491"/>
    <w:rsid w:val="00B44D87"/>
    <w:rsid w:val="00B44DB7"/>
    <w:rsid w:val="00B45545"/>
    <w:rsid w:val="00B45D2B"/>
    <w:rsid w:val="00B45E83"/>
    <w:rsid w:val="00B46170"/>
    <w:rsid w:val="00B4629D"/>
    <w:rsid w:val="00B46921"/>
    <w:rsid w:val="00B46C2F"/>
    <w:rsid w:val="00B47350"/>
    <w:rsid w:val="00B5006C"/>
    <w:rsid w:val="00B50E5B"/>
    <w:rsid w:val="00B50F08"/>
    <w:rsid w:val="00B51A40"/>
    <w:rsid w:val="00B529FB"/>
    <w:rsid w:val="00B52D09"/>
    <w:rsid w:val="00B53B8E"/>
    <w:rsid w:val="00B53E64"/>
    <w:rsid w:val="00B549F9"/>
    <w:rsid w:val="00B54A68"/>
    <w:rsid w:val="00B56411"/>
    <w:rsid w:val="00B5646C"/>
    <w:rsid w:val="00B5654E"/>
    <w:rsid w:val="00B566E4"/>
    <w:rsid w:val="00B568DE"/>
    <w:rsid w:val="00B56BB6"/>
    <w:rsid w:val="00B56D38"/>
    <w:rsid w:val="00B5722B"/>
    <w:rsid w:val="00B57D78"/>
    <w:rsid w:val="00B61A2B"/>
    <w:rsid w:val="00B633BD"/>
    <w:rsid w:val="00B642B5"/>
    <w:rsid w:val="00B64763"/>
    <w:rsid w:val="00B64938"/>
    <w:rsid w:val="00B64CD1"/>
    <w:rsid w:val="00B64D21"/>
    <w:rsid w:val="00B662E0"/>
    <w:rsid w:val="00B66A59"/>
    <w:rsid w:val="00B676AE"/>
    <w:rsid w:val="00B67A19"/>
    <w:rsid w:val="00B67D5B"/>
    <w:rsid w:val="00B67E64"/>
    <w:rsid w:val="00B709D9"/>
    <w:rsid w:val="00B70FCD"/>
    <w:rsid w:val="00B7107E"/>
    <w:rsid w:val="00B71101"/>
    <w:rsid w:val="00B71217"/>
    <w:rsid w:val="00B71CC8"/>
    <w:rsid w:val="00B72FF1"/>
    <w:rsid w:val="00B73097"/>
    <w:rsid w:val="00B730D6"/>
    <w:rsid w:val="00B7316D"/>
    <w:rsid w:val="00B73409"/>
    <w:rsid w:val="00B73C80"/>
    <w:rsid w:val="00B73DD3"/>
    <w:rsid w:val="00B74094"/>
    <w:rsid w:val="00B7465A"/>
    <w:rsid w:val="00B76404"/>
    <w:rsid w:val="00B767B1"/>
    <w:rsid w:val="00B77602"/>
    <w:rsid w:val="00B77BEA"/>
    <w:rsid w:val="00B77F2A"/>
    <w:rsid w:val="00B77F9E"/>
    <w:rsid w:val="00B80981"/>
    <w:rsid w:val="00B80C4E"/>
    <w:rsid w:val="00B8194C"/>
    <w:rsid w:val="00B81A83"/>
    <w:rsid w:val="00B81B1E"/>
    <w:rsid w:val="00B8243D"/>
    <w:rsid w:val="00B826F1"/>
    <w:rsid w:val="00B82F18"/>
    <w:rsid w:val="00B8428F"/>
    <w:rsid w:val="00B844FE"/>
    <w:rsid w:val="00B8491C"/>
    <w:rsid w:val="00B861E6"/>
    <w:rsid w:val="00B875F8"/>
    <w:rsid w:val="00B878F4"/>
    <w:rsid w:val="00B87CA7"/>
    <w:rsid w:val="00B90003"/>
    <w:rsid w:val="00B9029F"/>
    <w:rsid w:val="00B903BF"/>
    <w:rsid w:val="00B90EC5"/>
    <w:rsid w:val="00B90F3A"/>
    <w:rsid w:val="00B91157"/>
    <w:rsid w:val="00B923C7"/>
    <w:rsid w:val="00B930A4"/>
    <w:rsid w:val="00B950B0"/>
    <w:rsid w:val="00B959CA"/>
    <w:rsid w:val="00B95A82"/>
    <w:rsid w:val="00B95F6B"/>
    <w:rsid w:val="00B95FFA"/>
    <w:rsid w:val="00B96E0E"/>
    <w:rsid w:val="00B978CD"/>
    <w:rsid w:val="00B97FA1"/>
    <w:rsid w:val="00BA0425"/>
    <w:rsid w:val="00BA210D"/>
    <w:rsid w:val="00BA2C94"/>
    <w:rsid w:val="00BA33B6"/>
    <w:rsid w:val="00BA3B5E"/>
    <w:rsid w:val="00BA651C"/>
    <w:rsid w:val="00BA6531"/>
    <w:rsid w:val="00BA6B58"/>
    <w:rsid w:val="00BA72F3"/>
    <w:rsid w:val="00BA7C17"/>
    <w:rsid w:val="00BB0295"/>
    <w:rsid w:val="00BB1565"/>
    <w:rsid w:val="00BB163B"/>
    <w:rsid w:val="00BB284F"/>
    <w:rsid w:val="00BB372B"/>
    <w:rsid w:val="00BB3B9A"/>
    <w:rsid w:val="00BB3E6F"/>
    <w:rsid w:val="00BB4359"/>
    <w:rsid w:val="00BB5B1C"/>
    <w:rsid w:val="00BB5C3B"/>
    <w:rsid w:val="00BB5EB3"/>
    <w:rsid w:val="00BB746F"/>
    <w:rsid w:val="00BB77AA"/>
    <w:rsid w:val="00BB7C58"/>
    <w:rsid w:val="00BC0AB1"/>
    <w:rsid w:val="00BC1E74"/>
    <w:rsid w:val="00BC2E2B"/>
    <w:rsid w:val="00BC2E8D"/>
    <w:rsid w:val="00BC3F43"/>
    <w:rsid w:val="00BC41DE"/>
    <w:rsid w:val="00BC4A0C"/>
    <w:rsid w:val="00BC59F8"/>
    <w:rsid w:val="00BC5A74"/>
    <w:rsid w:val="00BC5CAA"/>
    <w:rsid w:val="00BC5DF0"/>
    <w:rsid w:val="00BC6180"/>
    <w:rsid w:val="00BC7FD2"/>
    <w:rsid w:val="00BD0997"/>
    <w:rsid w:val="00BD0D5E"/>
    <w:rsid w:val="00BD171D"/>
    <w:rsid w:val="00BD2047"/>
    <w:rsid w:val="00BD25F1"/>
    <w:rsid w:val="00BD2DFE"/>
    <w:rsid w:val="00BD31DA"/>
    <w:rsid w:val="00BD35CE"/>
    <w:rsid w:val="00BD4606"/>
    <w:rsid w:val="00BD5AF8"/>
    <w:rsid w:val="00BD5DE2"/>
    <w:rsid w:val="00BD6A6D"/>
    <w:rsid w:val="00BD705F"/>
    <w:rsid w:val="00BD7A11"/>
    <w:rsid w:val="00BE02F5"/>
    <w:rsid w:val="00BE0AF0"/>
    <w:rsid w:val="00BE0BEA"/>
    <w:rsid w:val="00BE11E6"/>
    <w:rsid w:val="00BE21E5"/>
    <w:rsid w:val="00BE2E56"/>
    <w:rsid w:val="00BE30FB"/>
    <w:rsid w:val="00BE325F"/>
    <w:rsid w:val="00BE4EC4"/>
    <w:rsid w:val="00BE56AC"/>
    <w:rsid w:val="00BE60DA"/>
    <w:rsid w:val="00BE76B1"/>
    <w:rsid w:val="00BF0456"/>
    <w:rsid w:val="00BF15AE"/>
    <w:rsid w:val="00BF2AA9"/>
    <w:rsid w:val="00BF2DAC"/>
    <w:rsid w:val="00BF474C"/>
    <w:rsid w:val="00BF4A67"/>
    <w:rsid w:val="00BF5008"/>
    <w:rsid w:val="00BF54C3"/>
    <w:rsid w:val="00BF654B"/>
    <w:rsid w:val="00BF6E42"/>
    <w:rsid w:val="00BF6F6E"/>
    <w:rsid w:val="00BF7222"/>
    <w:rsid w:val="00BF7437"/>
    <w:rsid w:val="00C00548"/>
    <w:rsid w:val="00C01075"/>
    <w:rsid w:val="00C02119"/>
    <w:rsid w:val="00C02CB6"/>
    <w:rsid w:val="00C02E56"/>
    <w:rsid w:val="00C04514"/>
    <w:rsid w:val="00C04826"/>
    <w:rsid w:val="00C04D24"/>
    <w:rsid w:val="00C04E68"/>
    <w:rsid w:val="00C0526C"/>
    <w:rsid w:val="00C052C5"/>
    <w:rsid w:val="00C05BE2"/>
    <w:rsid w:val="00C05BE4"/>
    <w:rsid w:val="00C06037"/>
    <w:rsid w:val="00C07395"/>
    <w:rsid w:val="00C0762F"/>
    <w:rsid w:val="00C07663"/>
    <w:rsid w:val="00C10DE9"/>
    <w:rsid w:val="00C118F4"/>
    <w:rsid w:val="00C11989"/>
    <w:rsid w:val="00C12E22"/>
    <w:rsid w:val="00C144C1"/>
    <w:rsid w:val="00C14CD3"/>
    <w:rsid w:val="00C15896"/>
    <w:rsid w:val="00C15D37"/>
    <w:rsid w:val="00C1728D"/>
    <w:rsid w:val="00C17AFD"/>
    <w:rsid w:val="00C20179"/>
    <w:rsid w:val="00C20329"/>
    <w:rsid w:val="00C212A7"/>
    <w:rsid w:val="00C221B4"/>
    <w:rsid w:val="00C2287F"/>
    <w:rsid w:val="00C232F3"/>
    <w:rsid w:val="00C23755"/>
    <w:rsid w:val="00C23B78"/>
    <w:rsid w:val="00C24AD7"/>
    <w:rsid w:val="00C24DF5"/>
    <w:rsid w:val="00C252F2"/>
    <w:rsid w:val="00C25C04"/>
    <w:rsid w:val="00C25F26"/>
    <w:rsid w:val="00C2618C"/>
    <w:rsid w:val="00C26BBD"/>
    <w:rsid w:val="00C27E9F"/>
    <w:rsid w:val="00C304A3"/>
    <w:rsid w:val="00C30603"/>
    <w:rsid w:val="00C31C3A"/>
    <w:rsid w:val="00C33A5A"/>
    <w:rsid w:val="00C33F17"/>
    <w:rsid w:val="00C34659"/>
    <w:rsid w:val="00C34BD3"/>
    <w:rsid w:val="00C3554B"/>
    <w:rsid w:val="00C35E56"/>
    <w:rsid w:val="00C3655F"/>
    <w:rsid w:val="00C41C54"/>
    <w:rsid w:val="00C43A15"/>
    <w:rsid w:val="00C43BE9"/>
    <w:rsid w:val="00C43EA5"/>
    <w:rsid w:val="00C44A75"/>
    <w:rsid w:val="00C44CDC"/>
    <w:rsid w:val="00C4555E"/>
    <w:rsid w:val="00C45780"/>
    <w:rsid w:val="00C45978"/>
    <w:rsid w:val="00C46841"/>
    <w:rsid w:val="00C46CA5"/>
    <w:rsid w:val="00C504AA"/>
    <w:rsid w:val="00C5137B"/>
    <w:rsid w:val="00C51D07"/>
    <w:rsid w:val="00C5266D"/>
    <w:rsid w:val="00C526D8"/>
    <w:rsid w:val="00C53D94"/>
    <w:rsid w:val="00C543DC"/>
    <w:rsid w:val="00C559CA"/>
    <w:rsid w:val="00C5655F"/>
    <w:rsid w:val="00C566BC"/>
    <w:rsid w:val="00C56A1F"/>
    <w:rsid w:val="00C576BC"/>
    <w:rsid w:val="00C5771F"/>
    <w:rsid w:val="00C57AAA"/>
    <w:rsid w:val="00C602AA"/>
    <w:rsid w:val="00C60531"/>
    <w:rsid w:val="00C60B34"/>
    <w:rsid w:val="00C60B39"/>
    <w:rsid w:val="00C60D48"/>
    <w:rsid w:val="00C614D1"/>
    <w:rsid w:val="00C618AE"/>
    <w:rsid w:val="00C61B7F"/>
    <w:rsid w:val="00C63365"/>
    <w:rsid w:val="00C63CC4"/>
    <w:rsid w:val="00C6455E"/>
    <w:rsid w:val="00C64F9B"/>
    <w:rsid w:val="00C6538B"/>
    <w:rsid w:val="00C65ABA"/>
    <w:rsid w:val="00C66F3C"/>
    <w:rsid w:val="00C6738F"/>
    <w:rsid w:val="00C70725"/>
    <w:rsid w:val="00C707E8"/>
    <w:rsid w:val="00C70CD0"/>
    <w:rsid w:val="00C710EF"/>
    <w:rsid w:val="00C71561"/>
    <w:rsid w:val="00C71DF5"/>
    <w:rsid w:val="00C71F2B"/>
    <w:rsid w:val="00C7375E"/>
    <w:rsid w:val="00C737DE"/>
    <w:rsid w:val="00C73D00"/>
    <w:rsid w:val="00C748B8"/>
    <w:rsid w:val="00C749CA"/>
    <w:rsid w:val="00C74A18"/>
    <w:rsid w:val="00C758EE"/>
    <w:rsid w:val="00C762D4"/>
    <w:rsid w:val="00C777E5"/>
    <w:rsid w:val="00C83863"/>
    <w:rsid w:val="00C8440B"/>
    <w:rsid w:val="00C84FE0"/>
    <w:rsid w:val="00C850FD"/>
    <w:rsid w:val="00C85254"/>
    <w:rsid w:val="00C85A07"/>
    <w:rsid w:val="00C85E63"/>
    <w:rsid w:val="00C861B6"/>
    <w:rsid w:val="00C869EA"/>
    <w:rsid w:val="00C86C2B"/>
    <w:rsid w:val="00C872E8"/>
    <w:rsid w:val="00C87373"/>
    <w:rsid w:val="00C90800"/>
    <w:rsid w:val="00C90FDF"/>
    <w:rsid w:val="00C91A07"/>
    <w:rsid w:val="00C92341"/>
    <w:rsid w:val="00C92368"/>
    <w:rsid w:val="00C934F3"/>
    <w:rsid w:val="00C94176"/>
    <w:rsid w:val="00C942E5"/>
    <w:rsid w:val="00C95031"/>
    <w:rsid w:val="00C95E9F"/>
    <w:rsid w:val="00C960CF"/>
    <w:rsid w:val="00C966D3"/>
    <w:rsid w:val="00C9731E"/>
    <w:rsid w:val="00CA0756"/>
    <w:rsid w:val="00CA12F2"/>
    <w:rsid w:val="00CA1917"/>
    <w:rsid w:val="00CA194F"/>
    <w:rsid w:val="00CA1952"/>
    <w:rsid w:val="00CA1DE7"/>
    <w:rsid w:val="00CA28CB"/>
    <w:rsid w:val="00CA4723"/>
    <w:rsid w:val="00CA57CF"/>
    <w:rsid w:val="00CA5D46"/>
    <w:rsid w:val="00CA6143"/>
    <w:rsid w:val="00CA6E75"/>
    <w:rsid w:val="00CA6EA2"/>
    <w:rsid w:val="00CA77B2"/>
    <w:rsid w:val="00CB08F0"/>
    <w:rsid w:val="00CB1195"/>
    <w:rsid w:val="00CB2DBB"/>
    <w:rsid w:val="00CB367F"/>
    <w:rsid w:val="00CB4633"/>
    <w:rsid w:val="00CB47F8"/>
    <w:rsid w:val="00CB4872"/>
    <w:rsid w:val="00CB616F"/>
    <w:rsid w:val="00CB6BF8"/>
    <w:rsid w:val="00CB76BE"/>
    <w:rsid w:val="00CB7E92"/>
    <w:rsid w:val="00CC013F"/>
    <w:rsid w:val="00CC0572"/>
    <w:rsid w:val="00CC0888"/>
    <w:rsid w:val="00CC0AA1"/>
    <w:rsid w:val="00CC0B6F"/>
    <w:rsid w:val="00CC0D3D"/>
    <w:rsid w:val="00CC1DF7"/>
    <w:rsid w:val="00CC1E00"/>
    <w:rsid w:val="00CC2A89"/>
    <w:rsid w:val="00CC51B3"/>
    <w:rsid w:val="00CC5CEC"/>
    <w:rsid w:val="00CC795F"/>
    <w:rsid w:val="00CD0343"/>
    <w:rsid w:val="00CD1200"/>
    <w:rsid w:val="00CD128A"/>
    <w:rsid w:val="00CD1E48"/>
    <w:rsid w:val="00CD1ECF"/>
    <w:rsid w:val="00CD30C7"/>
    <w:rsid w:val="00CD4149"/>
    <w:rsid w:val="00CD4C62"/>
    <w:rsid w:val="00CD4D43"/>
    <w:rsid w:val="00CD59C6"/>
    <w:rsid w:val="00CD5DED"/>
    <w:rsid w:val="00CD649B"/>
    <w:rsid w:val="00CD649F"/>
    <w:rsid w:val="00CD6961"/>
    <w:rsid w:val="00CD7A73"/>
    <w:rsid w:val="00CE00B3"/>
    <w:rsid w:val="00CE023A"/>
    <w:rsid w:val="00CE0504"/>
    <w:rsid w:val="00CE0785"/>
    <w:rsid w:val="00CE0A55"/>
    <w:rsid w:val="00CE0E1B"/>
    <w:rsid w:val="00CE133D"/>
    <w:rsid w:val="00CE3121"/>
    <w:rsid w:val="00CE371E"/>
    <w:rsid w:val="00CE3AEF"/>
    <w:rsid w:val="00CE3FCB"/>
    <w:rsid w:val="00CE5B9F"/>
    <w:rsid w:val="00CE6115"/>
    <w:rsid w:val="00CE6134"/>
    <w:rsid w:val="00CE73B7"/>
    <w:rsid w:val="00CE78C0"/>
    <w:rsid w:val="00CE799B"/>
    <w:rsid w:val="00CF0FE5"/>
    <w:rsid w:val="00CF2414"/>
    <w:rsid w:val="00CF2A17"/>
    <w:rsid w:val="00CF2D71"/>
    <w:rsid w:val="00CF3199"/>
    <w:rsid w:val="00CF3E42"/>
    <w:rsid w:val="00CF4B54"/>
    <w:rsid w:val="00CF5668"/>
    <w:rsid w:val="00CF592E"/>
    <w:rsid w:val="00CF65AC"/>
    <w:rsid w:val="00CF67B3"/>
    <w:rsid w:val="00CF6F02"/>
    <w:rsid w:val="00D00646"/>
    <w:rsid w:val="00D01CF9"/>
    <w:rsid w:val="00D0336C"/>
    <w:rsid w:val="00D03D1B"/>
    <w:rsid w:val="00D03D90"/>
    <w:rsid w:val="00D046B5"/>
    <w:rsid w:val="00D04DC7"/>
    <w:rsid w:val="00D05238"/>
    <w:rsid w:val="00D054CD"/>
    <w:rsid w:val="00D06478"/>
    <w:rsid w:val="00D06C86"/>
    <w:rsid w:val="00D079BA"/>
    <w:rsid w:val="00D07E26"/>
    <w:rsid w:val="00D07E9B"/>
    <w:rsid w:val="00D103CC"/>
    <w:rsid w:val="00D10B15"/>
    <w:rsid w:val="00D10EF1"/>
    <w:rsid w:val="00D11583"/>
    <w:rsid w:val="00D123D3"/>
    <w:rsid w:val="00D123E1"/>
    <w:rsid w:val="00D12F84"/>
    <w:rsid w:val="00D135A7"/>
    <w:rsid w:val="00D13D2A"/>
    <w:rsid w:val="00D15000"/>
    <w:rsid w:val="00D154A9"/>
    <w:rsid w:val="00D16B0E"/>
    <w:rsid w:val="00D1774E"/>
    <w:rsid w:val="00D2038F"/>
    <w:rsid w:val="00D221F3"/>
    <w:rsid w:val="00D2227C"/>
    <w:rsid w:val="00D22C73"/>
    <w:rsid w:val="00D2381B"/>
    <w:rsid w:val="00D25823"/>
    <w:rsid w:val="00D26305"/>
    <w:rsid w:val="00D26F26"/>
    <w:rsid w:val="00D27435"/>
    <w:rsid w:val="00D27663"/>
    <w:rsid w:val="00D27B05"/>
    <w:rsid w:val="00D27C05"/>
    <w:rsid w:val="00D27C60"/>
    <w:rsid w:val="00D27EF0"/>
    <w:rsid w:val="00D302B7"/>
    <w:rsid w:val="00D31CB6"/>
    <w:rsid w:val="00D324E0"/>
    <w:rsid w:val="00D33978"/>
    <w:rsid w:val="00D3480B"/>
    <w:rsid w:val="00D34F69"/>
    <w:rsid w:val="00D35621"/>
    <w:rsid w:val="00D37C92"/>
    <w:rsid w:val="00D40605"/>
    <w:rsid w:val="00D40DDC"/>
    <w:rsid w:val="00D41515"/>
    <w:rsid w:val="00D41886"/>
    <w:rsid w:val="00D42720"/>
    <w:rsid w:val="00D42DAC"/>
    <w:rsid w:val="00D43335"/>
    <w:rsid w:val="00D43D3E"/>
    <w:rsid w:val="00D4478D"/>
    <w:rsid w:val="00D45200"/>
    <w:rsid w:val="00D46736"/>
    <w:rsid w:val="00D46F12"/>
    <w:rsid w:val="00D4740F"/>
    <w:rsid w:val="00D51640"/>
    <w:rsid w:val="00D52B7E"/>
    <w:rsid w:val="00D554BB"/>
    <w:rsid w:val="00D55952"/>
    <w:rsid w:val="00D55EDA"/>
    <w:rsid w:val="00D56DE0"/>
    <w:rsid w:val="00D577F5"/>
    <w:rsid w:val="00D600C9"/>
    <w:rsid w:val="00D60421"/>
    <w:rsid w:val="00D6119A"/>
    <w:rsid w:val="00D62A6A"/>
    <w:rsid w:val="00D62BF9"/>
    <w:rsid w:val="00D64E84"/>
    <w:rsid w:val="00D65170"/>
    <w:rsid w:val="00D66FD0"/>
    <w:rsid w:val="00D70650"/>
    <w:rsid w:val="00D70D28"/>
    <w:rsid w:val="00D70DE0"/>
    <w:rsid w:val="00D70FB8"/>
    <w:rsid w:val="00D714C9"/>
    <w:rsid w:val="00D721D2"/>
    <w:rsid w:val="00D73895"/>
    <w:rsid w:val="00D73AB5"/>
    <w:rsid w:val="00D74A35"/>
    <w:rsid w:val="00D751CD"/>
    <w:rsid w:val="00D75B10"/>
    <w:rsid w:val="00D76DF5"/>
    <w:rsid w:val="00D76F06"/>
    <w:rsid w:val="00D80449"/>
    <w:rsid w:val="00D80952"/>
    <w:rsid w:val="00D80BFA"/>
    <w:rsid w:val="00D8104C"/>
    <w:rsid w:val="00D813C2"/>
    <w:rsid w:val="00D81FBF"/>
    <w:rsid w:val="00D8235B"/>
    <w:rsid w:val="00D82999"/>
    <w:rsid w:val="00D83A6F"/>
    <w:rsid w:val="00D83BF7"/>
    <w:rsid w:val="00D84BC0"/>
    <w:rsid w:val="00D85AEF"/>
    <w:rsid w:val="00D8634A"/>
    <w:rsid w:val="00D8695B"/>
    <w:rsid w:val="00D86C36"/>
    <w:rsid w:val="00D86F7E"/>
    <w:rsid w:val="00D90050"/>
    <w:rsid w:val="00D90095"/>
    <w:rsid w:val="00D900BE"/>
    <w:rsid w:val="00D90A3F"/>
    <w:rsid w:val="00D914F7"/>
    <w:rsid w:val="00D91E8E"/>
    <w:rsid w:val="00D92D46"/>
    <w:rsid w:val="00D92E72"/>
    <w:rsid w:val="00D93A5D"/>
    <w:rsid w:val="00D94219"/>
    <w:rsid w:val="00D942D3"/>
    <w:rsid w:val="00D94DA3"/>
    <w:rsid w:val="00D94F9B"/>
    <w:rsid w:val="00D96650"/>
    <w:rsid w:val="00D97762"/>
    <w:rsid w:val="00D97F11"/>
    <w:rsid w:val="00DA0A3A"/>
    <w:rsid w:val="00DA1C11"/>
    <w:rsid w:val="00DA1EAA"/>
    <w:rsid w:val="00DA3472"/>
    <w:rsid w:val="00DA366A"/>
    <w:rsid w:val="00DA3A61"/>
    <w:rsid w:val="00DA3FCF"/>
    <w:rsid w:val="00DA56DB"/>
    <w:rsid w:val="00DA6538"/>
    <w:rsid w:val="00DA6FCB"/>
    <w:rsid w:val="00DA7B30"/>
    <w:rsid w:val="00DA7B3A"/>
    <w:rsid w:val="00DB22BB"/>
    <w:rsid w:val="00DB3150"/>
    <w:rsid w:val="00DB335B"/>
    <w:rsid w:val="00DB3B36"/>
    <w:rsid w:val="00DB3DFF"/>
    <w:rsid w:val="00DB4372"/>
    <w:rsid w:val="00DB4C87"/>
    <w:rsid w:val="00DB4D98"/>
    <w:rsid w:val="00DB5B16"/>
    <w:rsid w:val="00DB7173"/>
    <w:rsid w:val="00DB7779"/>
    <w:rsid w:val="00DB78F3"/>
    <w:rsid w:val="00DB7AE7"/>
    <w:rsid w:val="00DC098A"/>
    <w:rsid w:val="00DC0E01"/>
    <w:rsid w:val="00DC1B60"/>
    <w:rsid w:val="00DC240F"/>
    <w:rsid w:val="00DC245F"/>
    <w:rsid w:val="00DC2D3A"/>
    <w:rsid w:val="00DC2FFD"/>
    <w:rsid w:val="00DC3B8E"/>
    <w:rsid w:val="00DC4CF8"/>
    <w:rsid w:val="00DC636B"/>
    <w:rsid w:val="00DC6FFC"/>
    <w:rsid w:val="00DC7196"/>
    <w:rsid w:val="00DC7712"/>
    <w:rsid w:val="00DC7786"/>
    <w:rsid w:val="00DC7CCC"/>
    <w:rsid w:val="00DC7DA3"/>
    <w:rsid w:val="00DC7E99"/>
    <w:rsid w:val="00DD1C2D"/>
    <w:rsid w:val="00DD231A"/>
    <w:rsid w:val="00DD2AAD"/>
    <w:rsid w:val="00DD345E"/>
    <w:rsid w:val="00DD36BA"/>
    <w:rsid w:val="00DD3F72"/>
    <w:rsid w:val="00DD4CC2"/>
    <w:rsid w:val="00DD4E76"/>
    <w:rsid w:val="00DD5704"/>
    <w:rsid w:val="00DD5789"/>
    <w:rsid w:val="00DD59E9"/>
    <w:rsid w:val="00DD636B"/>
    <w:rsid w:val="00DD6963"/>
    <w:rsid w:val="00DD6D05"/>
    <w:rsid w:val="00DD791B"/>
    <w:rsid w:val="00DE05E8"/>
    <w:rsid w:val="00DE0A6B"/>
    <w:rsid w:val="00DE1026"/>
    <w:rsid w:val="00DE105B"/>
    <w:rsid w:val="00DE12ED"/>
    <w:rsid w:val="00DE20A0"/>
    <w:rsid w:val="00DE2809"/>
    <w:rsid w:val="00DE2CCB"/>
    <w:rsid w:val="00DE302C"/>
    <w:rsid w:val="00DE3252"/>
    <w:rsid w:val="00DE347C"/>
    <w:rsid w:val="00DE61C7"/>
    <w:rsid w:val="00DE6376"/>
    <w:rsid w:val="00DE6E96"/>
    <w:rsid w:val="00DF0481"/>
    <w:rsid w:val="00DF070C"/>
    <w:rsid w:val="00DF1384"/>
    <w:rsid w:val="00DF18D8"/>
    <w:rsid w:val="00DF18FD"/>
    <w:rsid w:val="00DF1997"/>
    <w:rsid w:val="00DF22FE"/>
    <w:rsid w:val="00DF33C6"/>
    <w:rsid w:val="00DF3F5A"/>
    <w:rsid w:val="00DF4386"/>
    <w:rsid w:val="00DF48E9"/>
    <w:rsid w:val="00DF4939"/>
    <w:rsid w:val="00DF5679"/>
    <w:rsid w:val="00DF762A"/>
    <w:rsid w:val="00DF7D7C"/>
    <w:rsid w:val="00E000C6"/>
    <w:rsid w:val="00E003C5"/>
    <w:rsid w:val="00E00E8E"/>
    <w:rsid w:val="00E013FD"/>
    <w:rsid w:val="00E015D0"/>
    <w:rsid w:val="00E018FF"/>
    <w:rsid w:val="00E020D3"/>
    <w:rsid w:val="00E023FE"/>
    <w:rsid w:val="00E02898"/>
    <w:rsid w:val="00E02B8F"/>
    <w:rsid w:val="00E0332D"/>
    <w:rsid w:val="00E03F6A"/>
    <w:rsid w:val="00E04197"/>
    <w:rsid w:val="00E044F5"/>
    <w:rsid w:val="00E04983"/>
    <w:rsid w:val="00E056FE"/>
    <w:rsid w:val="00E06100"/>
    <w:rsid w:val="00E061AB"/>
    <w:rsid w:val="00E07841"/>
    <w:rsid w:val="00E07BCB"/>
    <w:rsid w:val="00E1003B"/>
    <w:rsid w:val="00E10B33"/>
    <w:rsid w:val="00E11BD2"/>
    <w:rsid w:val="00E11D5D"/>
    <w:rsid w:val="00E12217"/>
    <w:rsid w:val="00E12E13"/>
    <w:rsid w:val="00E13C11"/>
    <w:rsid w:val="00E1435C"/>
    <w:rsid w:val="00E14BA1"/>
    <w:rsid w:val="00E1529B"/>
    <w:rsid w:val="00E152F5"/>
    <w:rsid w:val="00E156C7"/>
    <w:rsid w:val="00E15BE2"/>
    <w:rsid w:val="00E167C1"/>
    <w:rsid w:val="00E16BBA"/>
    <w:rsid w:val="00E17F0F"/>
    <w:rsid w:val="00E20511"/>
    <w:rsid w:val="00E209EF"/>
    <w:rsid w:val="00E212D3"/>
    <w:rsid w:val="00E220B6"/>
    <w:rsid w:val="00E22808"/>
    <w:rsid w:val="00E22A9F"/>
    <w:rsid w:val="00E246D1"/>
    <w:rsid w:val="00E2471B"/>
    <w:rsid w:val="00E248CC"/>
    <w:rsid w:val="00E251F4"/>
    <w:rsid w:val="00E25953"/>
    <w:rsid w:val="00E266D5"/>
    <w:rsid w:val="00E2691F"/>
    <w:rsid w:val="00E269AB"/>
    <w:rsid w:val="00E26B6A"/>
    <w:rsid w:val="00E26F9E"/>
    <w:rsid w:val="00E27437"/>
    <w:rsid w:val="00E27737"/>
    <w:rsid w:val="00E30263"/>
    <w:rsid w:val="00E30890"/>
    <w:rsid w:val="00E3154C"/>
    <w:rsid w:val="00E316D4"/>
    <w:rsid w:val="00E328EE"/>
    <w:rsid w:val="00E32D16"/>
    <w:rsid w:val="00E336B6"/>
    <w:rsid w:val="00E33A2E"/>
    <w:rsid w:val="00E33CC9"/>
    <w:rsid w:val="00E348EA"/>
    <w:rsid w:val="00E349CB"/>
    <w:rsid w:val="00E351B7"/>
    <w:rsid w:val="00E35F28"/>
    <w:rsid w:val="00E41516"/>
    <w:rsid w:val="00E41F94"/>
    <w:rsid w:val="00E42B84"/>
    <w:rsid w:val="00E42EA7"/>
    <w:rsid w:val="00E43310"/>
    <w:rsid w:val="00E4344E"/>
    <w:rsid w:val="00E4352E"/>
    <w:rsid w:val="00E43784"/>
    <w:rsid w:val="00E43E44"/>
    <w:rsid w:val="00E45338"/>
    <w:rsid w:val="00E45531"/>
    <w:rsid w:val="00E45722"/>
    <w:rsid w:val="00E45AD8"/>
    <w:rsid w:val="00E45B33"/>
    <w:rsid w:val="00E46948"/>
    <w:rsid w:val="00E47B6B"/>
    <w:rsid w:val="00E50EAA"/>
    <w:rsid w:val="00E52470"/>
    <w:rsid w:val="00E531BE"/>
    <w:rsid w:val="00E53EF7"/>
    <w:rsid w:val="00E540BA"/>
    <w:rsid w:val="00E54572"/>
    <w:rsid w:val="00E54695"/>
    <w:rsid w:val="00E54AC1"/>
    <w:rsid w:val="00E558C2"/>
    <w:rsid w:val="00E55E62"/>
    <w:rsid w:val="00E57478"/>
    <w:rsid w:val="00E57DB6"/>
    <w:rsid w:val="00E57FBC"/>
    <w:rsid w:val="00E6104B"/>
    <w:rsid w:val="00E61C03"/>
    <w:rsid w:val="00E625B8"/>
    <w:rsid w:val="00E62E44"/>
    <w:rsid w:val="00E62F80"/>
    <w:rsid w:val="00E6359E"/>
    <w:rsid w:val="00E637D6"/>
    <w:rsid w:val="00E63A53"/>
    <w:rsid w:val="00E646CF"/>
    <w:rsid w:val="00E65229"/>
    <w:rsid w:val="00E65488"/>
    <w:rsid w:val="00E65ADB"/>
    <w:rsid w:val="00E66789"/>
    <w:rsid w:val="00E66851"/>
    <w:rsid w:val="00E66CB9"/>
    <w:rsid w:val="00E6782C"/>
    <w:rsid w:val="00E679E0"/>
    <w:rsid w:val="00E708DC"/>
    <w:rsid w:val="00E713A8"/>
    <w:rsid w:val="00E71A55"/>
    <w:rsid w:val="00E71EB1"/>
    <w:rsid w:val="00E72B9C"/>
    <w:rsid w:val="00E72F68"/>
    <w:rsid w:val="00E73393"/>
    <w:rsid w:val="00E73DCA"/>
    <w:rsid w:val="00E7405D"/>
    <w:rsid w:val="00E74387"/>
    <w:rsid w:val="00E74522"/>
    <w:rsid w:val="00E746D7"/>
    <w:rsid w:val="00E74721"/>
    <w:rsid w:val="00E74D77"/>
    <w:rsid w:val="00E74D7B"/>
    <w:rsid w:val="00E74E79"/>
    <w:rsid w:val="00E75647"/>
    <w:rsid w:val="00E75F3D"/>
    <w:rsid w:val="00E762B0"/>
    <w:rsid w:val="00E769CF"/>
    <w:rsid w:val="00E76E50"/>
    <w:rsid w:val="00E7786E"/>
    <w:rsid w:val="00E77C41"/>
    <w:rsid w:val="00E77CF9"/>
    <w:rsid w:val="00E77D9F"/>
    <w:rsid w:val="00E80C8F"/>
    <w:rsid w:val="00E80CB2"/>
    <w:rsid w:val="00E8182A"/>
    <w:rsid w:val="00E81A71"/>
    <w:rsid w:val="00E82139"/>
    <w:rsid w:val="00E831AB"/>
    <w:rsid w:val="00E83A7A"/>
    <w:rsid w:val="00E84C80"/>
    <w:rsid w:val="00E84FE9"/>
    <w:rsid w:val="00E902EA"/>
    <w:rsid w:val="00E905FA"/>
    <w:rsid w:val="00E91398"/>
    <w:rsid w:val="00E9139E"/>
    <w:rsid w:val="00E91BFF"/>
    <w:rsid w:val="00E91C15"/>
    <w:rsid w:val="00E92F24"/>
    <w:rsid w:val="00E92FAE"/>
    <w:rsid w:val="00E93B66"/>
    <w:rsid w:val="00E93CF0"/>
    <w:rsid w:val="00E94730"/>
    <w:rsid w:val="00E94D15"/>
    <w:rsid w:val="00E94D51"/>
    <w:rsid w:val="00E963A2"/>
    <w:rsid w:val="00E970BE"/>
    <w:rsid w:val="00E974F8"/>
    <w:rsid w:val="00EA0D47"/>
    <w:rsid w:val="00EA2DFF"/>
    <w:rsid w:val="00EA3156"/>
    <w:rsid w:val="00EA3568"/>
    <w:rsid w:val="00EA4BBF"/>
    <w:rsid w:val="00EA52C6"/>
    <w:rsid w:val="00EA5F19"/>
    <w:rsid w:val="00EB10AF"/>
    <w:rsid w:val="00EB1240"/>
    <w:rsid w:val="00EB14BA"/>
    <w:rsid w:val="00EB2A58"/>
    <w:rsid w:val="00EB304E"/>
    <w:rsid w:val="00EB3AAF"/>
    <w:rsid w:val="00EB4928"/>
    <w:rsid w:val="00EB5831"/>
    <w:rsid w:val="00EB5889"/>
    <w:rsid w:val="00EB646E"/>
    <w:rsid w:val="00EC13F8"/>
    <w:rsid w:val="00EC189B"/>
    <w:rsid w:val="00EC1C7F"/>
    <w:rsid w:val="00EC1D1E"/>
    <w:rsid w:val="00EC2189"/>
    <w:rsid w:val="00EC21B1"/>
    <w:rsid w:val="00EC273A"/>
    <w:rsid w:val="00EC2CA2"/>
    <w:rsid w:val="00EC57CD"/>
    <w:rsid w:val="00EC619B"/>
    <w:rsid w:val="00EC6517"/>
    <w:rsid w:val="00EC7156"/>
    <w:rsid w:val="00EC73DB"/>
    <w:rsid w:val="00EC76EB"/>
    <w:rsid w:val="00EC7BE9"/>
    <w:rsid w:val="00ED0B1A"/>
    <w:rsid w:val="00ED0EDA"/>
    <w:rsid w:val="00ED1B1F"/>
    <w:rsid w:val="00ED1CC1"/>
    <w:rsid w:val="00ED2713"/>
    <w:rsid w:val="00ED2DAF"/>
    <w:rsid w:val="00ED30DF"/>
    <w:rsid w:val="00ED41FC"/>
    <w:rsid w:val="00ED4F88"/>
    <w:rsid w:val="00ED51CE"/>
    <w:rsid w:val="00ED5871"/>
    <w:rsid w:val="00ED60D0"/>
    <w:rsid w:val="00ED6124"/>
    <w:rsid w:val="00ED7559"/>
    <w:rsid w:val="00ED7C8A"/>
    <w:rsid w:val="00EE0D13"/>
    <w:rsid w:val="00EE1068"/>
    <w:rsid w:val="00EE1F24"/>
    <w:rsid w:val="00EE2797"/>
    <w:rsid w:val="00EE3216"/>
    <w:rsid w:val="00EE35BA"/>
    <w:rsid w:val="00EE3691"/>
    <w:rsid w:val="00EE445A"/>
    <w:rsid w:val="00EE50D6"/>
    <w:rsid w:val="00EE5FAA"/>
    <w:rsid w:val="00EE6D64"/>
    <w:rsid w:val="00EF0386"/>
    <w:rsid w:val="00EF0688"/>
    <w:rsid w:val="00EF088A"/>
    <w:rsid w:val="00EF0999"/>
    <w:rsid w:val="00EF1503"/>
    <w:rsid w:val="00EF1E40"/>
    <w:rsid w:val="00EF263A"/>
    <w:rsid w:val="00EF2A26"/>
    <w:rsid w:val="00EF2CFC"/>
    <w:rsid w:val="00EF2E19"/>
    <w:rsid w:val="00EF3140"/>
    <w:rsid w:val="00EF3227"/>
    <w:rsid w:val="00EF458E"/>
    <w:rsid w:val="00EF484F"/>
    <w:rsid w:val="00EF539B"/>
    <w:rsid w:val="00EF59C8"/>
    <w:rsid w:val="00EF5A63"/>
    <w:rsid w:val="00EF619C"/>
    <w:rsid w:val="00EF69DB"/>
    <w:rsid w:val="00EF6ABB"/>
    <w:rsid w:val="00EF7101"/>
    <w:rsid w:val="00EF72C1"/>
    <w:rsid w:val="00EF73AB"/>
    <w:rsid w:val="00F005D9"/>
    <w:rsid w:val="00F01F29"/>
    <w:rsid w:val="00F02985"/>
    <w:rsid w:val="00F02EEE"/>
    <w:rsid w:val="00F0371C"/>
    <w:rsid w:val="00F03A84"/>
    <w:rsid w:val="00F046D6"/>
    <w:rsid w:val="00F04955"/>
    <w:rsid w:val="00F04D00"/>
    <w:rsid w:val="00F062BE"/>
    <w:rsid w:val="00F070FE"/>
    <w:rsid w:val="00F07D08"/>
    <w:rsid w:val="00F10800"/>
    <w:rsid w:val="00F109EA"/>
    <w:rsid w:val="00F12174"/>
    <w:rsid w:val="00F12CEB"/>
    <w:rsid w:val="00F133C1"/>
    <w:rsid w:val="00F13614"/>
    <w:rsid w:val="00F14051"/>
    <w:rsid w:val="00F145FD"/>
    <w:rsid w:val="00F14653"/>
    <w:rsid w:val="00F15209"/>
    <w:rsid w:val="00F153AF"/>
    <w:rsid w:val="00F1558C"/>
    <w:rsid w:val="00F169FD"/>
    <w:rsid w:val="00F16C50"/>
    <w:rsid w:val="00F17157"/>
    <w:rsid w:val="00F1773C"/>
    <w:rsid w:val="00F201F6"/>
    <w:rsid w:val="00F2114E"/>
    <w:rsid w:val="00F21275"/>
    <w:rsid w:val="00F215FA"/>
    <w:rsid w:val="00F21ECF"/>
    <w:rsid w:val="00F2217B"/>
    <w:rsid w:val="00F22BD1"/>
    <w:rsid w:val="00F23C51"/>
    <w:rsid w:val="00F25844"/>
    <w:rsid w:val="00F259A9"/>
    <w:rsid w:val="00F26A48"/>
    <w:rsid w:val="00F27745"/>
    <w:rsid w:val="00F27EED"/>
    <w:rsid w:val="00F30B38"/>
    <w:rsid w:val="00F31373"/>
    <w:rsid w:val="00F3169E"/>
    <w:rsid w:val="00F319F2"/>
    <w:rsid w:val="00F3268C"/>
    <w:rsid w:val="00F3394B"/>
    <w:rsid w:val="00F34A2D"/>
    <w:rsid w:val="00F35685"/>
    <w:rsid w:val="00F36034"/>
    <w:rsid w:val="00F37A89"/>
    <w:rsid w:val="00F4164F"/>
    <w:rsid w:val="00F4315C"/>
    <w:rsid w:val="00F43705"/>
    <w:rsid w:val="00F43ACB"/>
    <w:rsid w:val="00F43DD1"/>
    <w:rsid w:val="00F44139"/>
    <w:rsid w:val="00F443F8"/>
    <w:rsid w:val="00F44687"/>
    <w:rsid w:val="00F44751"/>
    <w:rsid w:val="00F4513A"/>
    <w:rsid w:val="00F45273"/>
    <w:rsid w:val="00F45C64"/>
    <w:rsid w:val="00F4642E"/>
    <w:rsid w:val="00F46960"/>
    <w:rsid w:val="00F4701F"/>
    <w:rsid w:val="00F47D78"/>
    <w:rsid w:val="00F5044A"/>
    <w:rsid w:val="00F50B0B"/>
    <w:rsid w:val="00F51706"/>
    <w:rsid w:val="00F51882"/>
    <w:rsid w:val="00F5260A"/>
    <w:rsid w:val="00F530E6"/>
    <w:rsid w:val="00F541F2"/>
    <w:rsid w:val="00F54619"/>
    <w:rsid w:val="00F54883"/>
    <w:rsid w:val="00F55331"/>
    <w:rsid w:val="00F5557D"/>
    <w:rsid w:val="00F564D2"/>
    <w:rsid w:val="00F578B5"/>
    <w:rsid w:val="00F607A8"/>
    <w:rsid w:val="00F6231A"/>
    <w:rsid w:val="00F62612"/>
    <w:rsid w:val="00F62A30"/>
    <w:rsid w:val="00F63DD4"/>
    <w:rsid w:val="00F64B9D"/>
    <w:rsid w:val="00F64BB8"/>
    <w:rsid w:val="00F6553A"/>
    <w:rsid w:val="00F65993"/>
    <w:rsid w:val="00F66B14"/>
    <w:rsid w:val="00F66D6A"/>
    <w:rsid w:val="00F70234"/>
    <w:rsid w:val="00F709BF"/>
    <w:rsid w:val="00F70BEB"/>
    <w:rsid w:val="00F70C4F"/>
    <w:rsid w:val="00F71F7F"/>
    <w:rsid w:val="00F72629"/>
    <w:rsid w:val="00F72770"/>
    <w:rsid w:val="00F72861"/>
    <w:rsid w:val="00F738A4"/>
    <w:rsid w:val="00F74299"/>
    <w:rsid w:val="00F746A4"/>
    <w:rsid w:val="00F74771"/>
    <w:rsid w:val="00F74938"/>
    <w:rsid w:val="00F74EF7"/>
    <w:rsid w:val="00F751ED"/>
    <w:rsid w:val="00F77464"/>
    <w:rsid w:val="00F80706"/>
    <w:rsid w:val="00F8108A"/>
    <w:rsid w:val="00F8181D"/>
    <w:rsid w:val="00F8187F"/>
    <w:rsid w:val="00F821B7"/>
    <w:rsid w:val="00F824FA"/>
    <w:rsid w:val="00F82766"/>
    <w:rsid w:val="00F83415"/>
    <w:rsid w:val="00F83A26"/>
    <w:rsid w:val="00F83A49"/>
    <w:rsid w:val="00F83C06"/>
    <w:rsid w:val="00F84245"/>
    <w:rsid w:val="00F84395"/>
    <w:rsid w:val="00F85DBC"/>
    <w:rsid w:val="00F86366"/>
    <w:rsid w:val="00F86B6B"/>
    <w:rsid w:val="00F87152"/>
    <w:rsid w:val="00F8776C"/>
    <w:rsid w:val="00F87DFB"/>
    <w:rsid w:val="00F904C9"/>
    <w:rsid w:val="00F91604"/>
    <w:rsid w:val="00F91815"/>
    <w:rsid w:val="00F91D3A"/>
    <w:rsid w:val="00F941F1"/>
    <w:rsid w:val="00F9629D"/>
    <w:rsid w:val="00F96564"/>
    <w:rsid w:val="00F969E8"/>
    <w:rsid w:val="00F978D1"/>
    <w:rsid w:val="00F97B75"/>
    <w:rsid w:val="00FA0446"/>
    <w:rsid w:val="00FA0788"/>
    <w:rsid w:val="00FA232A"/>
    <w:rsid w:val="00FA4374"/>
    <w:rsid w:val="00FA438A"/>
    <w:rsid w:val="00FA4FFD"/>
    <w:rsid w:val="00FA5FC8"/>
    <w:rsid w:val="00FA6A3E"/>
    <w:rsid w:val="00FA717A"/>
    <w:rsid w:val="00FA7303"/>
    <w:rsid w:val="00FA7EB6"/>
    <w:rsid w:val="00FB0860"/>
    <w:rsid w:val="00FB15CC"/>
    <w:rsid w:val="00FB2080"/>
    <w:rsid w:val="00FB2317"/>
    <w:rsid w:val="00FB244A"/>
    <w:rsid w:val="00FB2B9E"/>
    <w:rsid w:val="00FB38B8"/>
    <w:rsid w:val="00FB38BE"/>
    <w:rsid w:val="00FB4F97"/>
    <w:rsid w:val="00FB52D3"/>
    <w:rsid w:val="00FB5CD2"/>
    <w:rsid w:val="00FB6314"/>
    <w:rsid w:val="00FB668C"/>
    <w:rsid w:val="00FB76B2"/>
    <w:rsid w:val="00FB7A31"/>
    <w:rsid w:val="00FC0AB8"/>
    <w:rsid w:val="00FC1075"/>
    <w:rsid w:val="00FC2BCD"/>
    <w:rsid w:val="00FC48A5"/>
    <w:rsid w:val="00FC5112"/>
    <w:rsid w:val="00FC5273"/>
    <w:rsid w:val="00FC5484"/>
    <w:rsid w:val="00FC5CB5"/>
    <w:rsid w:val="00FC707B"/>
    <w:rsid w:val="00FC7939"/>
    <w:rsid w:val="00FD1155"/>
    <w:rsid w:val="00FD1383"/>
    <w:rsid w:val="00FD27C5"/>
    <w:rsid w:val="00FD2940"/>
    <w:rsid w:val="00FD2B0C"/>
    <w:rsid w:val="00FD2E84"/>
    <w:rsid w:val="00FD3D49"/>
    <w:rsid w:val="00FD3FAD"/>
    <w:rsid w:val="00FD44FD"/>
    <w:rsid w:val="00FD46B7"/>
    <w:rsid w:val="00FD4B52"/>
    <w:rsid w:val="00FD5D3D"/>
    <w:rsid w:val="00FD62BD"/>
    <w:rsid w:val="00FD6FB3"/>
    <w:rsid w:val="00FD740D"/>
    <w:rsid w:val="00FD74AC"/>
    <w:rsid w:val="00FE08E9"/>
    <w:rsid w:val="00FE0DB3"/>
    <w:rsid w:val="00FE1452"/>
    <w:rsid w:val="00FE19A8"/>
    <w:rsid w:val="00FE286C"/>
    <w:rsid w:val="00FE2C58"/>
    <w:rsid w:val="00FE307E"/>
    <w:rsid w:val="00FE30B2"/>
    <w:rsid w:val="00FE36D4"/>
    <w:rsid w:val="00FE402F"/>
    <w:rsid w:val="00FE5753"/>
    <w:rsid w:val="00FE616D"/>
    <w:rsid w:val="00FE6181"/>
    <w:rsid w:val="00FE79AB"/>
    <w:rsid w:val="00FE7B7E"/>
    <w:rsid w:val="00FE7F24"/>
    <w:rsid w:val="00FF01E9"/>
    <w:rsid w:val="00FF08CB"/>
    <w:rsid w:val="00FF091B"/>
    <w:rsid w:val="00FF2157"/>
    <w:rsid w:val="00FF3D9B"/>
    <w:rsid w:val="00FF413C"/>
    <w:rsid w:val="00FF4252"/>
    <w:rsid w:val="00FF485E"/>
    <w:rsid w:val="00FF573B"/>
    <w:rsid w:val="00FF6A82"/>
    <w:rsid w:val="00FF6FDA"/>
    <w:rsid w:val="00FF7A27"/>
    <w:rsid w:val="00FF7D44"/>
    <w:rsid w:val="00FF7F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alutation" w:locked="0" w:semiHidden="0" w:uiPriority="0" w:unhideWhenUsed="0"/>
    <w:lsdException w:name="Date" w:locked="0" w:semiHidden="0" w:uiPriority="0" w:unhideWhenUsed="0"/>
    <w:lsdException w:name="Body Text First Indent" w:locked="0" w:semiHidden="0" w:uiPriority="0" w:unhideWhenUsed="0"/>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0426"/>
    <w:pPr>
      <w:spacing w:after="0" w:line="240" w:lineRule="auto"/>
    </w:pPr>
    <w:rPr>
      <w:sz w:val="24"/>
      <w:szCs w:val="24"/>
      <w:lang w:eastAsia="ja-JP"/>
    </w:rPr>
  </w:style>
  <w:style w:type="paragraph" w:styleId="Heading2">
    <w:name w:val="heading 2"/>
    <w:aliases w:val="l2,H2,h21,Chapter Number/Appendix Letter,chn,h2,Level 2 Topic Heading,HD2,style2,2"/>
    <w:basedOn w:val="TOC1"/>
    <w:next w:val="Normal"/>
    <w:link w:val="Heading2Char"/>
    <w:uiPriority w:val="99"/>
    <w:qFormat/>
    <w:rsid w:val="0007666A"/>
    <w:pPr>
      <w:spacing w:line="360" w:lineRule="auto"/>
      <w:jc w:val="both"/>
      <w:outlineLvl w:val="1"/>
    </w:pPr>
    <w:rPr>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Chapter Number/Appendix Letter Char,chn Char,h2 Char,Level 2 Topic Heading Char,HD2 Char,style2 Char,2 Char"/>
    <w:basedOn w:val="DefaultParagraphFont"/>
    <w:link w:val="Heading2"/>
    <w:uiPriority w:val="99"/>
    <w:locked/>
    <w:rsid w:val="0007666A"/>
    <w:rPr>
      <w:rFonts w:eastAsia="Times New Roman"/>
      <w:sz w:val="30"/>
      <w:lang w:val="en-US" w:eastAsia="en-US"/>
    </w:rPr>
  </w:style>
  <w:style w:type="paragraph" w:customStyle="1" w:styleId="AutoCorrect">
    <w:name w:val="AutoCorrect"/>
    <w:uiPriority w:val="99"/>
    <w:rsid w:val="00607862"/>
    <w:pPr>
      <w:spacing w:after="0" w:line="240" w:lineRule="auto"/>
    </w:pPr>
    <w:rPr>
      <w:sz w:val="24"/>
      <w:szCs w:val="24"/>
    </w:rPr>
  </w:style>
  <w:style w:type="paragraph" w:customStyle="1" w:styleId="CharCharCharChar">
    <w:name w:val="Char Char Char Char"/>
    <w:basedOn w:val="Normal"/>
    <w:uiPriority w:val="99"/>
    <w:semiHidden/>
    <w:rsid w:val="00067266"/>
    <w:pPr>
      <w:spacing w:after="160" w:line="240" w:lineRule="exact"/>
    </w:pPr>
    <w:rPr>
      <w:rFonts w:ascii="Arial" w:hAnsi="Arial"/>
      <w:sz w:val="22"/>
      <w:szCs w:val="22"/>
      <w:lang w:eastAsia="en-US"/>
    </w:rPr>
  </w:style>
  <w:style w:type="paragraph" w:styleId="NormalWeb">
    <w:name w:val="Normal (Web)"/>
    <w:basedOn w:val="Normal"/>
    <w:uiPriority w:val="99"/>
    <w:rsid w:val="00067266"/>
    <w:pPr>
      <w:spacing w:before="100" w:beforeAutospacing="1" w:after="100" w:afterAutospacing="1"/>
    </w:pPr>
    <w:rPr>
      <w:lang w:eastAsia="en-US"/>
    </w:rPr>
  </w:style>
  <w:style w:type="paragraph" w:customStyle="1" w:styleId="pbody">
    <w:name w:val="pbody"/>
    <w:basedOn w:val="Normal"/>
    <w:uiPriority w:val="99"/>
    <w:rsid w:val="004A042D"/>
    <w:pPr>
      <w:spacing w:before="100" w:beforeAutospacing="1" w:after="100" w:afterAutospacing="1"/>
    </w:pPr>
    <w:rPr>
      <w:rFonts w:ascii="Arial"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customStyle="1" w:styleId="FooterChar">
    <w:name w:val="Footer Char"/>
    <w:basedOn w:val="DefaultParagraphFont"/>
    <w:link w:val="Footer"/>
    <w:uiPriority w:val="99"/>
    <w:semiHidden/>
    <w:rsid w:val="008456CA"/>
    <w:rPr>
      <w:sz w:val="24"/>
      <w:szCs w:val="24"/>
      <w:lang w:eastAsia="ja-JP"/>
    </w:rPr>
  </w:style>
  <w:style w:type="character" w:styleId="PageNumber">
    <w:name w:val="page number"/>
    <w:basedOn w:val="DefaultParagraphFont"/>
    <w:uiPriority w:val="99"/>
    <w:rsid w:val="003E1837"/>
    <w:rPr>
      <w:rFonts w:cs="Times New Roman"/>
    </w:rPr>
  </w:style>
  <w:style w:type="table" w:styleId="TableGrid">
    <w:name w:val="Table Grid"/>
    <w:basedOn w:val="TableNormal"/>
    <w:uiPriority w:val="99"/>
    <w:rsid w:val="004139B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3B66"/>
    <w:pPr>
      <w:tabs>
        <w:tab w:val="center" w:pos="4320"/>
        <w:tab w:val="right" w:pos="8640"/>
      </w:tabs>
    </w:pPr>
  </w:style>
  <w:style w:type="character" w:customStyle="1" w:styleId="HeaderChar">
    <w:name w:val="Header Char"/>
    <w:basedOn w:val="DefaultParagraphFont"/>
    <w:link w:val="Header"/>
    <w:uiPriority w:val="99"/>
    <w:semiHidden/>
    <w:rsid w:val="008456CA"/>
    <w:rPr>
      <w:sz w:val="24"/>
      <w:szCs w:val="24"/>
      <w:lang w:eastAsia="ja-JP"/>
    </w:rPr>
  </w:style>
  <w:style w:type="paragraph" w:styleId="BalloonText">
    <w:name w:val="Balloon Text"/>
    <w:basedOn w:val="Normal"/>
    <w:link w:val="BalloonTextChar"/>
    <w:uiPriority w:val="99"/>
    <w:semiHidden/>
    <w:rsid w:val="0088501D"/>
    <w:rPr>
      <w:rFonts w:ascii="Tahoma" w:hAnsi="Tahoma" w:cs="Tahoma"/>
      <w:sz w:val="16"/>
      <w:szCs w:val="16"/>
    </w:rPr>
  </w:style>
  <w:style w:type="character" w:customStyle="1" w:styleId="BalloonTextChar">
    <w:name w:val="Balloon Text Char"/>
    <w:basedOn w:val="DefaultParagraphFont"/>
    <w:link w:val="BalloonText"/>
    <w:uiPriority w:val="99"/>
    <w:semiHidden/>
    <w:rsid w:val="008456CA"/>
    <w:rPr>
      <w:rFonts w:ascii="Segoe UI" w:hAnsi="Segoe UI" w:cs="Segoe UI"/>
      <w:sz w:val="18"/>
      <w:szCs w:val="18"/>
      <w:lang w:eastAsia="ja-JP"/>
    </w:rPr>
  </w:style>
  <w:style w:type="character" w:styleId="Hyperlink">
    <w:name w:val="Hyperlink"/>
    <w:basedOn w:val="DefaultParagraphFont"/>
    <w:uiPriority w:val="99"/>
    <w:rsid w:val="00A51460"/>
    <w:rPr>
      <w:rFonts w:ascii="Arial" w:hAnsi="Arial" w:cs="Times New Roman"/>
      <w:color w:val="333366"/>
      <w:sz w:val="17"/>
      <w:u w:val="none"/>
      <w:effect w:val="none"/>
    </w:rPr>
  </w:style>
  <w:style w:type="paragraph" w:styleId="FootnoteText">
    <w:name w:val="footnote text"/>
    <w:basedOn w:val="Normal"/>
    <w:link w:val="FootnoteTextChar"/>
    <w:uiPriority w:val="99"/>
    <w:semiHidden/>
    <w:rsid w:val="00026029"/>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026029"/>
    <w:rPr>
      <w:rFonts w:ascii="Arial" w:hAnsi="Arial"/>
      <w:lang w:val="en-US" w:eastAsia="en-US"/>
    </w:rPr>
  </w:style>
  <w:style w:type="character" w:styleId="FootnoteReference">
    <w:name w:val="footnote reference"/>
    <w:basedOn w:val="DefaultParagraphFont"/>
    <w:uiPriority w:val="99"/>
    <w:semiHidden/>
    <w:rsid w:val="00026029"/>
    <w:rPr>
      <w:rFonts w:cs="Times New Roman"/>
      <w:vertAlign w:val="superscript"/>
    </w:rPr>
  </w:style>
  <w:style w:type="paragraph" w:customStyle="1" w:styleId="Char">
    <w:name w:val="Char"/>
    <w:basedOn w:val="Normal"/>
    <w:uiPriority w:val="99"/>
    <w:semiHidden/>
    <w:rsid w:val="007B7751"/>
    <w:pPr>
      <w:spacing w:after="160" w:line="240" w:lineRule="exact"/>
    </w:pPr>
    <w:rPr>
      <w:rFonts w:ascii="Arial" w:hAnsi="Arial"/>
      <w:sz w:val="22"/>
      <w:szCs w:val="22"/>
      <w:lang w:eastAsia="en-US"/>
    </w:rPr>
  </w:style>
  <w:style w:type="character" w:customStyle="1" w:styleId="apple-converted-space">
    <w:name w:val="apple-converted-space"/>
    <w:basedOn w:val="DefaultParagraphFont"/>
    <w:uiPriority w:val="99"/>
    <w:rsid w:val="007B7751"/>
    <w:rPr>
      <w:rFonts w:cs="Times New Roman"/>
    </w:rPr>
  </w:style>
  <w:style w:type="character" w:styleId="Emphasis">
    <w:name w:val="Emphasis"/>
    <w:basedOn w:val="DefaultParagraphFont"/>
    <w:uiPriority w:val="99"/>
    <w:qFormat/>
    <w:rsid w:val="007B7751"/>
    <w:rPr>
      <w:rFonts w:cs="Times New Roman"/>
      <w:i/>
    </w:rPr>
  </w:style>
  <w:style w:type="paragraph" w:customStyle="1" w:styleId="CharCharCharCharCharCharChar">
    <w:name w:val="Char Char Char Char Char Char Char"/>
    <w:autoRedefine/>
    <w:uiPriority w:val="99"/>
    <w:rsid w:val="00702B32"/>
    <w:pPr>
      <w:tabs>
        <w:tab w:val="left" w:pos="1152"/>
      </w:tabs>
      <w:spacing w:before="120" w:after="120" w:line="312" w:lineRule="auto"/>
    </w:pPr>
    <w:rPr>
      <w:rFonts w:ascii="Arial" w:hAnsi="Arial" w:cs="Arial"/>
      <w:sz w:val="26"/>
      <w:szCs w:val="26"/>
    </w:rPr>
  </w:style>
  <w:style w:type="paragraph" w:styleId="TOC1">
    <w:name w:val="toc 1"/>
    <w:basedOn w:val="Normal"/>
    <w:next w:val="Normal"/>
    <w:autoRedefine/>
    <w:uiPriority w:val="99"/>
    <w:rsid w:val="0007666A"/>
  </w:style>
  <w:style w:type="paragraph" w:styleId="ListParagraph">
    <w:name w:val="List Paragraph"/>
    <w:basedOn w:val="Normal"/>
    <w:uiPriority w:val="99"/>
    <w:qFormat/>
    <w:rsid w:val="003E6CDC"/>
    <w:pPr>
      <w:ind w:left="720"/>
      <w:contextualSpacing/>
    </w:pPr>
  </w:style>
  <w:style w:type="paragraph" w:styleId="DocumentMap">
    <w:name w:val="Document Map"/>
    <w:basedOn w:val="Normal"/>
    <w:link w:val="DocumentMapChar"/>
    <w:uiPriority w:val="99"/>
    <w:rsid w:val="00A868E8"/>
    <w:rPr>
      <w:rFonts w:ascii="Tahoma" w:hAnsi="Tahoma" w:cs="Tahoma"/>
      <w:sz w:val="16"/>
      <w:szCs w:val="16"/>
    </w:rPr>
  </w:style>
  <w:style w:type="character" w:customStyle="1" w:styleId="DocumentMapChar">
    <w:name w:val="Document Map Char"/>
    <w:basedOn w:val="DefaultParagraphFont"/>
    <w:link w:val="DocumentMap"/>
    <w:uiPriority w:val="99"/>
    <w:locked/>
    <w:rsid w:val="00A868E8"/>
    <w:rPr>
      <w:rFonts w:ascii="Tahoma" w:hAnsi="Tahoma"/>
      <w:sz w:val="16"/>
      <w:lang w:val="en-US" w:eastAsia="ja-JP"/>
    </w:rPr>
  </w:style>
  <w:style w:type="character" w:styleId="CommentReference">
    <w:name w:val="annotation reference"/>
    <w:basedOn w:val="DefaultParagraphFont"/>
    <w:uiPriority w:val="99"/>
    <w:semiHidden/>
    <w:rsid w:val="00183DEF"/>
    <w:rPr>
      <w:rFonts w:cs="Times New Roman"/>
      <w:sz w:val="16"/>
    </w:rPr>
  </w:style>
  <w:style w:type="paragraph" w:styleId="CommentText">
    <w:name w:val="annotation text"/>
    <w:basedOn w:val="Normal"/>
    <w:link w:val="CommentTextChar"/>
    <w:uiPriority w:val="99"/>
    <w:semiHidden/>
    <w:rsid w:val="00183DEF"/>
    <w:rPr>
      <w:sz w:val="20"/>
      <w:szCs w:val="20"/>
    </w:rPr>
  </w:style>
  <w:style w:type="character" w:customStyle="1" w:styleId="CommentTextChar">
    <w:name w:val="Comment Text Char"/>
    <w:basedOn w:val="DefaultParagraphFont"/>
    <w:link w:val="CommentText"/>
    <w:uiPriority w:val="99"/>
    <w:semiHidden/>
    <w:locked/>
    <w:rsid w:val="00183DEF"/>
    <w:rPr>
      <w:lang w:val="en-US" w:eastAsia="ja-JP"/>
    </w:rPr>
  </w:style>
  <w:style w:type="paragraph" w:styleId="CommentSubject">
    <w:name w:val="annotation subject"/>
    <w:basedOn w:val="CommentText"/>
    <w:next w:val="CommentText"/>
    <w:link w:val="CommentSubjectChar"/>
    <w:uiPriority w:val="99"/>
    <w:semiHidden/>
    <w:rsid w:val="00183DEF"/>
    <w:rPr>
      <w:b/>
      <w:bCs/>
    </w:rPr>
  </w:style>
  <w:style w:type="character" w:customStyle="1" w:styleId="CommentSubjectChar">
    <w:name w:val="Comment Subject Char"/>
    <w:basedOn w:val="CommentTextChar"/>
    <w:link w:val="CommentSubject"/>
    <w:uiPriority w:val="99"/>
    <w:semiHidden/>
    <w:locked/>
    <w:rsid w:val="00183DEF"/>
    <w:rPr>
      <w:b/>
      <w:lang w:val="en-US" w:eastAsia="ja-JP"/>
    </w:rPr>
  </w:style>
  <w:style w:type="table" w:customStyle="1" w:styleId="PlainTable5">
    <w:name w:val="Plain Table 5"/>
    <w:basedOn w:val="TableNormal"/>
    <w:uiPriority w:val="99"/>
    <w:rsid w:val="00034872"/>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Style1">
    <w:name w:val="Style1"/>
    <w:basedOn w:val="Normal"/>
    <w:uiPriority w:val="99"/>
    <w:rsid w:val="004E1C0D"/>
    <w:pPr>
      <w:spacing w:before="120" w:after="120" w:line="360" w:lineRule="atLeast"/>
      <w:ind w:firstLine="567"/>
      <w:jc w:val="both"/>
    </w:pPr>
    <w:rPr>
      <w:rFonts w:eastAsia="Batang"/>
      <w:sz w:val="28"/>
      <w:szCs w:val="28"/>
      <w:lang w:val="vi-VN" w:eastAsia="ko-KR"/>
    </w:rPr>
  </w:style>
  <w:style w:type="paragraph" w:styleId="BodyText">
    <w:name w:val="Body Text"/>
    <w:basedOn w:val="Normal"/>
    <w:link w:val="BodyTextChar"/>
    <w:uiPriority w:val="99"/>
    <w:semiHidden/>
    <w:rsid w:val="003E0DB5"/>
    <w:pPr>
      <w:spacing w:after="120"/>
    </w:pPr>
  </w:style>
  <w:style w:type="character" w:customStyle="1" w:styleId="BodyTextChar">
    <w:name w:val="Body Text Char"/>
    <w:basedOn w:val="DefaultParagraphFont"/>
    <w:link w:val="BodyText"/>
    <w:uiPriority w:val="99"/>
    <w:semiHidden/>
    <w:locked/>
    <w:rsid w:val="003E0DB5"/>
    <w:rPr>
      <w:sz w:val="24"/>
      <w:lang w:eastAsia="ja-JP"/>
    </w:rPr>
  </w:style>
  <w:style w:type="paragraph" w:styleId="BodyTextFirstIndent">
    <w:name w:val="Body Text First Indent"/>
    <w:basedOn w:val="BodyText"/>
    <w:link w:val="BodyTextFirstIndentChar"/>
    <w:uiPriority w:val="99"/>
    <w:rsid w:val="003E0DB5"/>
    <w:pPr>
      <w:suppressAutoHyphens/>
      <w:ind w:firstLine="283"/>
    </w:pPr>
    <w:rPr>
      <w:rFonts w:ascii=".VnTime" w:hAnsi=".VnTime"/>
      <w:szCs w:val="20"/>
      <w:lang w:eastAsia="ar-SA"/>
    </w:rPr>
  </w:style>
  <w:style w:type="character" w:customStyle="1" w:styleId="BodyTextFirstIndentChar">
    <w:name w:val="Body Text First Indent Char"/>
    <w:basedOn w:val="BodyTextChar"/>
    <w:link w:val="BodyTextFirstIndent"/>
    <w:uiPriority w:val="99"/>
    <w:locked/>
    <w:rsid w:val="003E0DB5"/>
    <w:rPr>
      <w:rFonts w:ascii=".VnTime" w:hAnsi=".VnTime"/>
      <w:sz w:val="24"/>
      <w:lang w:eastAsia="ar-SA" w:bidi="ar-SA"/>
    </w:rPr>
  </w:style>
  <w:style w:type="paragraph" w:customStyle="1" w:styleId="WW-TableContents">
    <w:name w:val="WW-Table Contents"/>
    <w:basedOn w:val="BodyText"/>
    <w:rsid w:val="007E2ED2"/>
    <w:pPr>
      <w:widowControl w:val="0"/>
      <w:suppressLineNumbers/>
      <w:suppressAutoHyphens/>
    </w:pPr>
    <w:rPr>
      <w:rFonts w:eastAsia="Lucida Sans Unicode"/>
      <w:lang w:eastAsia="en-US"/>
    </w:rPr>
  </w:style>
</w:styles>
</file>

<file path=word/webSettings.xml><?xml version="1.0" encoding="utf-8"?>
<w:webSettings xmlns:r="http://schemas.openxmlformats.org/officeDocument/2006/relationships" xmlns:w="http://schemas.openxmlformats.org/wordprocessingml/2006/main">
  <w:divs>
    <w:div w:id="1584727099">
      <w:marLeft w:val="0"/>
      <w:marRight w:val="0"/>
      <w:marTop w:val="0"/>
      <w:marBottom w:val="0"/>
      <w:divBdr>
        <w:top w:val="none" w:sz="0" w:space="0" w:color="auto"/>
        <w:left w:val="none" w:sz="0" w:space="0" w:color="auto"/>
        <w:bottom w:val="none" w:sz="0" w:space="0" w:color="auto"/>
        <w:right w:val="none" w:sz="0" w:space="0" w:color="auto"/>
      </w:divBdr>
    </w:div>
    <w:div w:id="1584727100">
      <w:marLeft w:val="0"/>
      <w:marRight w:val="0"/>
      <w:marTop w:val="0"/>
      <w:marBottom w:val="0"/>
      <w:divBdr>
        <w:top w:val="none" w:sz="0" w:space="0" w:color="auto"/>
        <w:left w:val="none" w:sz="0" w:space="0" w:color="auto"/>
        <w:bottom w:val="none" w:sz="0" w:space="0" w:color="auto"/>
        <w:right w:val="none" w:sz="0" w:space="0" w:color="auto"/>
      </w:divBdr>
    </w:div>
    <w:div w:id="1584727101">
      <w:marLeft w:val="0"/>
      <w:marRight w:val="0"/>
      <w:marTop w:val="0"/>
      <w:marBottom w:val="0"/>
      <w:divBdr>
        <w:top w:val="none" w:sz="0" w:space="0" w:color="auto"/>
        <w:left w:val="none" w:sz="0" w:space="0" w:color="auto"/>
        <w:bottom w:val="none" w:sz="0" w:space="0" w:color="auto"/>
        <w:right w:val="none" w:sz="0" w:space="0" w:color="auto"/>
      </w:divBdr>
    </w:div>
    <w:div w:id="1584727102">
      <w:marLeft w:val="0"/>
      <w:marRight w:val="0"/>
      <w:marTop w:val="0"/>
      <w:marBottom w:val="0"/>
      <w:divBdr>
        <w:top w:val="none" w:sz="0" w:space="0" w:color="auto"/>
        <w:left w:val="none" w:sz="0" w:space="0" w:color="auto"/>
        <w:bottom w:val="none" w:sz="0" w:space="0" w:color="auto"/>
        <w:right w:val="none" w:sz="0" w:space="0" w:color="auto"/>
      </w:divBdr>
    </w:div>
    <w:div w:id="1584727103">
      <w:marLeft w:val="0"/>
      <w:marRight w:val="0"/>
      <w:marTop w:val="0"/>
      <w:marBottom w:val="0"/>
      <w:divBdr>
        <w:top w:val="none" w:sz="0" w:space="0" w:color="auto"/>
        <w:left w:val="none" w:sz="0" w:space="0" w:color="auto"/>
        <w:bottom w:val="none" w:sz="0" w:space="0" w:color="auto"/>
        <w:right w:val="none" w:sz="0" w:space="0" w:color="auto"/>
      </w:divBdr>
    </w:div>
    <w:div w:id="1584727104">
      <w:marLeft w:val="0"/>
      <w:marRight w:val="0"/>
      <w:marTop w:val="0"/>
      <w:marBottom w:val="0"/>
      <w:divBdr>
        <w:top w:val="none" w:sz="0" w:space="0" w:color="auto"/>
        <w:left w:val="none" w:sz="0" w:space="0" w:color="auto"/>
        <w:bottom w:val="none" w:sz="0" w:space="0" w:color="auto"/>
        <w:right w:val="none" w:sz="0" w:space="0" w:color="auto"/>
      </w:divBdr>
    </w:div>
    <w:div w:id="1584727105">
      <w:marLeft w:val="0"/>
      <w:marRight w:val="0"/>
      <w:marTop w:val="0"/>
      <w:marBottom w:val="0"/>
      <w:divBdr>
        <w:top w:val="none" w:sz="0" w:space="0" w:color="auto"/>
        <w:left w:val="none" w:sz="0" w:space="0" w:color="auto"/>
        <w:bottom w:val="none" w:sz="0" w:space="0" w:color="auto"/>
        <w:right w:val="none" w:sz="0" w:space="0" w:color="auto"/>
      </w:divBdr>
    </w:div>
    <w:div w:id="1584727106">
      <w:marLeft w:val="0"/>
      <w:marRight w:val="0"/>
      <w:marTop w:val="0"/>
      <w:marBottom w:val="0"/>
      <w:divBdr>
        <w:top w:val="none" w:sz="0" w:space="0" w:color="auto"/>
        <w:left w:val="none" w:sz="0" w:space="0" w:color="auto"/>
        <w:bottom w:val="none" w:sz="0" w:space="0" w:color="auto"/>
        <w:right w:val="none" w:sz="0" w:space="0" w:color="auto"/>
      </w:divBdr>
    </w:div>
    <w:div w:id="1584727107">
      <w:marLeft w:val="0"/>
      <w:marRight w:val="0"/>
      <w:marTop w:val="0"/>
      <w:marBottom w:val="0"/>
      <w:divBdr>
        <w:top w:val="none" w:sz="0" w:space="0" w:color="auto"/>
        <w:left w:val="none" w:sz="0" w:space="0" w:color="auto"/>
        <w:bottom w:val="none" w:sz="0" w:space="0" w:color="auto"/>
        <w:right w:val="none" w:sz="0" w:space="0" w:color="auto"/>
      </w:divBdr>
    </w:div>
    <w:div w:id="1584727108">
      <w:marLeft w:val="0"/>
      <w:marRight w:val="0"/>
      <w:marTop w:val="0"/>
      <w:marBottom w:val="0"/>
      <w:divBdr>
        <w:top w:val="none" w:sz="0" w:space="0" w:color="auto"/>
        <w:left w:val="none" w:sz="0" w:space="0" w:color="auto"/>
        <w:bottom w:val="none" w:sz="0" w:space="0" w:color="auto"/>
        <w:right w:val="none" w:sz="0" w:space="0" w:color="auto"/>
      </w:divBdr>
    </w:div>
    <w:div w:id="1584727109">
      <w:marLeft w:val="0"/>
      <w:marRight w:val="0"/>
      <w:marTop w:val="0"/>
      <w:marBottom w:val="0"/>
      <w:divBdr>
        <w:top w:val="none" w:sz="0" w:space="0" w:color="auto"/>
        <w:left w:val="none" w:sz="0" w:space="0" w:color="auto"/>
        <w:bottom w:val="none" w:sz="0" w:space="0" w:color="auto"/>
        <w:right w:val="none" w:sz="0" w:space="0" w:color="auto"/>
      </w:divBdr>
    </w:div>
    <w:div w:id="1584727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018E5-9566-4DD5-BFE2-CEB9ECF4CDF8}"/>
</file>

<file path=customXml/itemProps2.xml><?xml version="1.0" encoding="utf-8"?>
<ds:datastoreItem xmlns:ds="http://schemas.openxmlformats.org/officeDocument/2006/customXml" ds:itemID="{C71ACDFD-75AB-41FE-AD56-D9BC5D51FFC9}"/>
</file>

<file path=customXml/itemProps3.xml><?xml version="1.0" encoding="utf-8"?>
<ds:datastoreItem xmlns:ds="http://schemas.openxmlformats.org/officeDocument/2006/customXml" ds:itemID="{32641479-5489-497C-826F-7D5E03EFD780}"/>
</file>

<file path=docProps/app.xml><?xml version="1.0" encoding="utf-8"?>
<Properties xmlns="http://schemas.openxmlformats.org/officeDocument/2006/extended-properties" xmlns:vt="http://schemas.openxmlformats.org/officeDocument/2006/docPropsVTypes">
  <Template>Normal</Template>
  <TotalTime>11</TotalTime>
  <Pages>12</Pages>
  <Words>3523</Words>
  <Characters>20083</Characters>
  <Application>Microsoft Office Word</Application>
  <DocSecurity>0</DocSecurity>
  <Lines>167</Lines>
  <Paragraphs>47</Paragraphs>
  <ScaleCrop>false</ScaleCrop>
  <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29</cp:revision>
  <cp:lastPrinted>2013-04-23T03:16:00Z</cp:lastPrinted>
  <dcterms:created xsi:type="dcterms:W3CDTF">2019-11-11T09:18:00Z</dcterms:created>
  <dcterms:modified xsi:type="dcterms:W3CDTF">2019-11-11T09:42:00Z</dcterms:modified>
</cp:coreProperties>
</file>